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9D1" w:rsidRPr="00CF3E91" w:rsidRDefault="00DD68C4" w:rsidP="00CF3E91">
      <w:pPr>
        <w:jc w:val="center"/>
        <w:rPr>
          <w:b/>
          <w:color w:val="C00000"/>
        </w:rPr>
      </w:pPr>
      <w:r>
        <w:rPr>
          <w:b/>
          <w:color w:val="C00000"/>
        </w:rPr>
        <w:t>MÓDULO IV</w:t>
      </w:r>
      <w:bookmarkStart w:id="0" w:name="_GoBack"/>
      <w:bookmarkEnd w:id="0"/>
      <w:r w:rsidR="00CF3E91" w:rsidRPr="00CF3E91">
        <w:rPr>
          <w:b/>
          <w:color w:val="C00000"/>
        </w:rPr>
        <w:t>: CONCEPTOS DE PROTECCIÓN RADIOLÓGICA</w:t>
      </w:r>
    </w:p>
    <w:p w:rsidR="00CF3E91" w:rsidRDefault="00CF3E91" w:rsidP="00CF3E91">
      <w:pPr>
        <w:jc w:val="center"/>
        <w:rPr>
          <w:b/>
          <w:color w:val="C00000"/>
        </w:rPr>
      </w:pPr>
      <w:r w:rsidRPr="00CF3E91">
        <w:rPr>
          <w:b/>
          <w:color w:val="C00000"/>
        </w:rPr>
        <w:t>CUESTIONARIO</w:t>
      </w:r>
    </w:p>
    <w:p w:rsidR="00072E64" w:rsidRPr="00CF3E91" w:rsidRDefault="00072E64" w:rsidP="00CF3E91">
      <w:pPr>
        <w:jc w:val="center"/>
        <w:rPr>
          <w:b/>
          <w:color w:val="C00000"/>
        </w:rPr>
      </w:pPr>
    </w:p>
    <w:p w:rsidR="00CF3E91" w:rsidRPr="00072E64" w:rsidRDefault="00A45999" w:rsidP="00CF3E91">
      <w:pPr>
        <w:pStyle w:val="Prrafodelista"/>
        <w:numPr>
          <w:ilvl w:val="0"/>
          <w:numId w:val="31"/>
        </w:numPr>
        <w:jc w:val="both"/>
        <w:rPr>
          <w:b/>
          <w:color w:val="1F3864" w:themeColor="accent5" w:themeShade="80"/>
          <w:sz w:val="24"/>
          <w:szCs w:val="24"/>
        </w:rPr>
      </w:pPr>
      <w:r w:rsidRPr="00072E64">
        <w:rPr>
          <w:b/>
          <w:color w:val="1F3864" w:themeColor="accent5" w:themeShade="80"/>
          <w:sz w:val="24"/>
          <w:szCs w:val="24"/>
        </w:rPr>
        <w:t>Indique cuáles son los límites anuales de dosis en todo el cuerpo para trabajadores y miembros del público. (1 punto)</w:t>
      </w:r>
    </w:p>
    <w:p w:rsidR="00A45999" w:rsidRPr="00072E64" w:rsidRDefault="00A45999" w:rsidP="00CF3E91">
      <w:pPr>
        <w:pStyle w:val="Prrafodelista"/>
        <w:numPr>
          <w:ilvl w:val="0"/>
          <w:numId w:val="31"/>
        </w:numPr>
        <w:jc w:val="both"/>
        <w:rPr>
          <w:b/>
          <w:color w:val="1F3864" w:themeColor="accent5" w:themeShade="80"/>
          <w:sz w:val="24"/>
          <w:szCs w:val="24"/>
        </w:rPr>
      </w:pPr>
      <w:r w:rsidRPr="00072E64">
        <w:rPr>
          <w:b/>
          <w:color w:val="1F3864" w:themeColor="accent5" w:themeShade="80"/>
          <w:sz w:val="24"/>
          <w:szCs w:val="24"/>
        </w:rPr>
        <w:t>Describa las responsabilidades de un Oficial de Seguridad Radiológica, tanto para la institución para la cual trabaja como para la Autoridad Reguladora. (1,5 puntos)</w:t>
      </w:r>
    </w:p>
    <w:p w:rsidR="00A45999" w:rsidRPr="00072E64" w:rsidRDefault="00A45999" w:rsidP="00CF3E91">
      <w:pPr>
        <w:pStyle w:val="Prrafodelista"/>
        <w:numPr>
          <w:ilvl w:val="0"/>
          <w:numId w:val="31"/>
        </w:numPr>
        <w:jc w:val="both"/>
        <w:rPr>
          <w:b/>
          <w:color w:val="1F3864" w:themeColor="accent5" w:themeShade="80"/>
          <w:sz w:val="24"/>
          <w:szCs w:val="24"/>
        </w:rPr>
      </w:pPr>
      <w:r w:rsidRPr="00072E64">
        <w:rPr>
          <w:b/>
          <w:color w:val="1F3864" w:themeColor="accent5" w:themeShade="80"/>
          <w:sz w:val="24"/>
          <w:szCs w:val="24"/>
        </w:rPr>
        <w:t>Cuáles son los requisitos legales y reglamentarios para que una persona desempeñe el cargo de oficial de Seguridad radiológica en una Institución. (1,5 puntos)</w:t>
      </w:r>
    </w:p>
    <w:p w:rsidR="00A45999" w:rsidRPr="00072E64" w:rsidRDefault="00A45999" w:rsidP="00CF3E91">
      <w:pPr>
        <w:pStyle w:val="Prrafodelista"/>
        <w:numPr>
          <w:ilvl w:val="0"/>
          <w:numId w:val="31"/>
        </w:numPr>
        <w:jc w:val="both"/>
        <w:rPr>
          <w:b/>
          <w:color w:val="1F3864" w:themeColor="accent5" w:themeShade="80"/>
          <w:sz w:val="24"/>
          <w:szCs w:val="24"/>
        </w:rPr>
      </w:pPr>
      <w:r w:rsidRPr="00072E64">
        <w:rPr>
          <w:b/>
          <w:color w:val="1F3864" w:themeColor="accent5" w:themeShade="80"/>
          <w:sz w:val="24"/>
          <w:szCs w:val="24"/>
        </w:rPr>
        <w:t>En el caso de producirse una sobreexposición del personal. ¿Cuál es el procedimiento a seguir por parte del Oficial de Seguridad Radiológica? (1 punto)</w:t>
      </w:r>
    </w:p>
    <w:p w:rsidR="00A45999" w:rsidRPr="00072E64" w:rsidRDefault="00A45999" w:rsidP="00CF3E91">
      <w:pPr>
        <w:pStyle w:val="Prrafodelista"/>
        <w:numPr>
          <w:ilvl w:val="0"/>
          <w:numId w:val="31"/>
        </w:numPr>
        <w:jc w:val="both"/>
        <w:rPr>
          <w:b/>
          <w:color w:val="1F3864" w:themeColor="accent5" w:themeShade="80"/>
          <w:sz w:val="24"/>
          <w:szCs w:val="24"/>
        </w:rPr>
      </w:pPr>
      <w:r w:rsidRPr="00072E64">
        <w:rPr>
          <w:b/>
          <w:color w:val="1F3864" w:themeColor="accent5" w:themeShade="80"/>
          <w:sz w:val="24"/>
          <w:szCs w:val="24"/>
        </w:rPr>
        <w:t>Indique cuáles son los objetivos de la protección radiológica (1</w:t>
      </w:r>
      <w:r w:rsidR="00072E64" w:rsidRPr="00072E64">
        <w:rPr>
          <w:b/>
          <w:color w:val="1F3864" w:themeColor="accent5" w:themeShade="80"/>
          <w:sz w:val="24"/>
          <w:szCs w:val="24"/>
        </w:rPr>
        <w:t>,5</w:t>
      </w:r>
      <w:r w:rsidRPr="00072E64">
        <w:rPr>
          <w:b/>
          <w:color w:val="1F3864" w:themeColor="accent5" w:themeShade="80"/>
          <w:sz w:val="24"/>
          <w:szCs w:val="24"/>
        </w:rPr>
        <w:t xml:space="preserve"> punto</w:t>
      </w:r>
      <w:r w:rsidR="00072E64" w:rsidRPr="00072E64">
        <w:rPr>
          <w:b/>
          <w:color w:val="1F3864" w:themeColor="accent5" w:themeShade="80"/>
          <w:sz w:val="24"/>
          <w:szCs w:val="24"/>
        </w:rPr>
        <w:t>s</w:t>
      </w:r>
      <w:r w:rsidRPr="00072E64">
        <w:rPr>
          <w:b/>
          <w:color w:val="1F3864" w:themeColor="accent5" w:themeShade="80"/>
          <w:sz w:val="24"/>
          <w:szCs w:val="24"/>
        </w:rPr>
        <w:t>)</w:t>
      </w:r>
    </w:p>
    <w:p w:rsidR="00A45999" w:rsidRPr="00072E64" w:rsidRDefault="00A45999" w:rsidP="00CF3E91">
      <w:pPr>
        <w:pStyle w:val="Prrafodelista"/>
        <w:numPr>
          <w:ilvl w:val="0"/>
          <w:numId w:val="31"/>
        </w:numPr>
        <w:jc w:val="both"/>
        <w:rPr>
          <w:b/>
          <w:color w:val="1F3864" w:themeColor="accent5" w:themeShade="80"/>
          <w:sz w:val="24"/>
          <w:szCs w:val="24"/>
        </w:rPr>
      </w:pPr>
      <w:r w:rsidRPr="00072E64">
        <w:rPr>
          <w:b/>
          <w:color w:val="1F3864" w:themeColor="accent5" w:themeShade="80"/>
          <w:sz w:val="24"/>
          <w:szCs w:val="24"/>
        </w:rPr>
        <w:t>¿Cuáles son los factores que afectan a la radio sensibilidad? (1 punto)</w:t>
      </w:r>
    </w:p>
    <w:p w:rsidR="00A45999" w:rsidRPr="00072E64" w:rsidRDefault="00A45999" w:rsidP="00CF3E91">
      <w:pPr>
        <w:pStyle w:val="Prrafodelista"/>
        <w:numPr>
          <w:ilvl w:val="0"/>
          <w:numId w:val="31"/>
        </w:numPr>
        <w:jc w:val="both"/>
        <w:rPr>
          <w:b/>
          <w:color w:val="1F3864" w:themeColor="accent5" w:themeShade="80"/>
          <w:sz w:val="24"/>
          <w:szCs w:val="24"/>
        </w:rPr>
      </w:pPr>
      <w:r w:rsidRPr="00072E64">
        <w:rPr>
          <w:b/>
          <w:color w:val="1F3864" w:themeColor="accent5" w:themeShade="80"/>
          <w:sz w:val="24"/>
          <w:szCs w:val="24"/>
        </w:rPr>
        <w:t>Defina los siguientes términos utilizados en protección radiológica: Prácticas, Intervenciones, Exposición externa, Garantía de calidad, zona controlada, zona supervisada. (2,5 puntos)</w:t>
      </w:r>
    </w:p>
    <w:p w:rsidR="00A45999" w:rsidRPr="00072E64" w:rsidRDefault="00A45999" w:rsidP="00CF3E91">
      <w:pPr>
        <w:pStyle w:val="Prrafodelista"/>
        <w:numPr>
          <w:ilvl w:val="0"/>
          <w:numId w:val="31"/>
        </w:numPr>
        <w:jc w:val="both"/>
        <w:rPr>
          <w:b/>
          <w:color w:val="1F3864" w:themeColor="accent5" w:themeShade="80"/>
          <w:sz w:val="24"/>
          <w:szCs w:val="24"/>
        </w:rPr>
      </w:pPr>
      <w:r w:rsidRPr="00072E64">
        <w:rPr>
          <w:b/>
          <w:color w:val="1F3864" w:themeColor="accent5" w:themeShade="80"/>
          <w:sz w:val="24"/>
          <w:szCs w:val="24"/>
        </w:rPr>
        <w:t>Defina los factores que afectan la calidad de imagen en la práctica de radiodiagnóstico médico. (1 punto)</w:t>
      </w:r>
    </w:p>
    <w:p w:rsidR="00A45999" w:rsidRPr="00072E64" w:rsidRDefault="000F2DBF" w:rsidP="00CF3E91">
      <w:pPr>
        <w:pStyle w:val="Prrafodelista"/>
        <w:numPr>
          <w:ilvl w:val="0"/>
          <w:numId w:val="31"/>
        </w:numPr>
        <w:jc w:val="both"/>
        <w:rPr>
          <w:b/>
          <w:color w:val="1F3864" w:themeColor="accent5" w:themeShade="80"/>
          <w:sz w:val="24"/>
          <w:szCs w:val="24"/>
        </w:rPr>
      </w:pPr>
      <w:r w:rsidRPr="00072E64">
        <w:rPr>
          <w:b/>
          <w:color w:val="1F3864" w:themeColor="accent5" w:themeShade="80"/>
          <w:sz w:val="24"/>
          <w:szCs w:val="24"/>
        </w:rPr>
        <w:t>¿Qué entiende usted por limitación de dosis? (1 punto)</w:t>
      </w:r>
    </w:p>
    <w:p w:rsidR="000F2DBF" w:rsidRPr="00072E64" w:rsidRDefault="000F2DBF" w:rsidP="00CF3E91">
      <w:pPr>
        <w:pStyle w:val="Prrafodelista"/>
        <w:numPr>
          <w:ilvl w:val="0"/>
          <w:numId w:val="31"/>
        </w:numPr>
        <w:jc w:val="both"/>
        <w:rPr>
          <w:b/>
          <w:color w:val="1F3864" w:themeColor="accent5" w:themeShade="80"/>
          <w:sz w:val="24"/>
          <w:szCs w:val="24"/>
        </w:rPr>
      </w:pPr>
      <w:r w:rsidRPr="00072E64">
        <w:rPr>
          <w:b/>
          <w:color w:val="1F3864" w:themeColor="accent5" w:themeShade="80"/>
          <w:sz w:val="24"/>
          <w:szCs w:val="24"/>
        </w:rPr>
        <w:t>Defina los principios generales de la protección radiológica: Justificación, Optimización, Limitación de dosis. (1,5 puntos) 13</w:t>
      </w:r>
    </w:p>
    <w:p w:rsidR="000F2DBF" w:rsidRPr="00072E64" w:rsidRDefault="000F2DBF" w:rsidP="00CF3E91">
      <w:pPr>
        <w:pStyle w:val="Prrafodelista"/>
        <w:numPr>
          <w:ilvl w:val="0"/>
          <w:numId w:val="31"/>
        </w:numPr>
        <w:jc w:val="both"/>
        <w:rPr>
          <w:b/>
          <w:color w:val="1F3864" w:themeColor="accent5" w:themeShade="80"/>
          <w:sz w:val="24"/>
          <w:szCs w:val="24"/>
        </w:rPr>
      </w:pPr>
      <w:r w:rsidRPr="00072E64">
        <w:rPr>
          <w:b/>
          <w:color w:val="1F3864" w:themeColor="accent5" w:themeShade="80"/>
          <w:sz w:val="24"/>
          <w:szCs w:val="24"/>
        </w:rPr>
        <w:t>Describa las causas más frecuentes de repetición de películas de Radiodiagnóstico (1 punto)</w:t>
      </w:r>
    </w:p>
    <w:p w:rsidR="000F2DBF" w:rsidRPr="00072E64" w:rsidRDefault="000F2DBF" w:rsidP="00CF3E91">
      <w:pPr>
        <w:pStyle w:val="Prrafodelista"/>
        <w:numPr>
          <w:ilvl w:val="0"/>
          <w:numId w:val="31"/>
        </w:numPr>
        <w:jc w:val="both"/>
        <w:rPr>
          <w:b/>
          <w:color w:val="1F3864" w:themeColor="accent5" w:themeShade="80"/>
          <w:sz w:val="24"/>
          <w:szCs w:val="24"/>
        </w:rPr>
      </w:pPr>
      <w:r w:rsidRPr="00072E64">
        <w:rPr>
          <w:b/>
          <w:color w:val="1F3864" w:themeColor="accent5" w:themeShade="80"/>
          <w:sz w:val="24"/>
          <w:szCs w:val="24"/>
        </w:rPr>
        <w:t>Describa los efectos determinísticos que podrían observase en radiología intervencionista (1 ,5 puntos)</w:t>
      </w:r>
    </w:p>
    <w:p w:rsidR="000F2DBF" w:rsidRPr="00072E64" w:rsidRDefault="000F2DBF" w:rsidP="00CF3E91">
      <w:pPr>
        <w:pStyle w:val="Prrafodelista"/>
        <w:numPr>
          <w:ilvl w:val="0"/>
          <w:numId w:val="31"/>
        </w:numPr>
        <w:jc w:val="both"/>
        <w:rPr>
          <w:b/>
          <w:color w:val="1F3864" w:themeColor="accent5" w:themeShade="80"/>
          <w:sz w:val="24"/>
          <w:szCs w:val="24"/>
        </w:rPr>
      </w:pPr>
      <w:r w:rsidRPr="00072E64">
        <w:rPr>
          <w:b/>
          <w:color w:val="1F3864" w:themeColor="accent5" w:themeShade="80"/>
          <w:sz w:val="24"/>
          <w:szCs w:val="24"/>
        </w:rPr>
        <w:t>¿Qué elementos de protección individual son recomendados en radiología intervencionista? (1 punto)</w:t>
      </w:r>
    </w:p>
    <w:p w:rsidR="000F2DBF" w:rsidRPr="00072E64" w:rsidRDefault="000F2DBF" w:rsidP="00CF3E91">
      <w:pPr>
        <w:pStyle w:val="Prrafodelista"/>
        <w:numPr>
          <w:ilvl w:val="0"/>
          <w:numId w:val="31"/>
        </w:numPr>
        <w:jc w:val="both"/>
        <w:rPr>
          <w:b/>
          <w:color w:val="1F3864" w:themeColor="accent5" w:themeShade="80"/>
          <w:sz w:val="24"/>
          <w:szCs w:val="24"/>
        </w:rPr>
      </w:pPr>
      <w:r w:rsidRPr="00072E64">
        <w:rPr>
          <w:b/>
          <w:color w:val="1F3864" w:themeColor="accent5" w:themeShade="80"/>
          <w:sz w:val="24"/>
          <w:szCs w:val="24"/>
        </w:rPr>
        <w:t>En qué consiste el principio de ALARA (1 punto)</w:t>
      </w:r>
    </w:p>
    <w:p w:rsidR="000F2DBF" w:rsidRPr="00072E64" w:rsidRDefault="00072E64" w:rsidP="00CF3E91">
      <w:pPr>
        <w:pStyle w:val="Prrafodelista"/>
        <w:numPr>
          <w:ilvl w:val="0"/>
          <w:numId w:val="31"/>
        </w:numPr>
        <w:jc w:val="both"/>
        <w:rPr>
          <w:b/>
          <w:color w:val="1F3864" w:themeColor="accent5" w:themeShade="80"/>
          <w:sz w:val="24"/>
          <w:szCs w:val="24"/>
        </w:rPr>
      </w:pPr>
      <w:r w:rsidRPr="00072E64">
        <w:rPr>
          <w:b/>
          <w:color w:val="1F3864" w:themeColor="accent5" w:themeShade="80"/>
          <w:sz w:val="24"/>
          <w:szCs w:val="24"/>
        </w:rPr>
        <w:t>Explique que son niveles orientativos para diagnóstico y restricciones de dosis. (2 puntos)</w:t>
      </w:r>
    </w:p>
    <w:p w:rsidR="00072E64" w:rsidRPr="00072E64" w:rsidRDefault="00072E64" w:rsidP="00072E64">
      <w:pPr>
        <w:jc w:val="both"/>
        <w:rPr>
          <w:b/>
          <w:color w:val="1F3864" w:themeColor="accent5" w:themeShade="80"/>
          <w:sz w:val="24"/>
          <w:szCs w:val="24"/>
        </w:rPr>
      </w:pPr>
    </w:p>
    <w:p w:rsidR="00072E64" w:rsidRPr="00072E64" w:rsidRDefault="00072E64" w:rsidP="00072E64">
      <w:pPr>
        <w:jc w:val="both"/>
        <w:rPr>
          <w:b/>
          <w:color w:val="1F3864" w:themeColor="accent5" w:themeShade="80"/>
          <w:sz w:val="24"/>
          <w:szCs w:val="24"/>
        </w:rPr>
      </w:pPr>
      <w:r w:rsidRPr="00072E64">
        <w:rPr>
          <w:b/>
          <w:color w:val="1F3864" w:themeColor="accent5" w:themeShade="80"/>
          <w:sz w:val="24"/>
          <w:szCs w:val="24"/>
        </w:rPr>
        <w:t>SUERTE…</w:t>
      </w:r>
      <w:proofErr w:type="gramStart"/>
      <w:r w:rsidRPr="00072E64">
        <w:rPr>
          <w:b/>
          <w:color w:val="1F3864" w:themeColor="accent5" w:themeShade="80"/>
          <w:sz w:val="24"/>
          <w:szCs w:val="24"/>
        </w:rPr>
        <w:t>.!!!!!</w:t>
      </w:r>
      <w:proofErr w:type="gramEnd"/>
    </w:p>
    <w:sectPr w:rsidR="00072E64" w:rsidRPr="00072E64" w:rsidSect="001F4682">
      <w:headerReference w:type="default" r:id="rId8"/>
      <w:pgSz w:w="11906" w:h="16838"/>
      <w:pgMar w:top="340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C44" w:rsidRDefault="00363C44" w:rsidP="00FA4833">
      <w:pPr>
        <w:spacing w:after="0" w:line="240" w:lineRule="auto"/>
      </w:pPr>
      <w:r>
        <w:separator/>
      </w:r>
    </w:p>
  </w:endnote>
  <w:endnote w:type="continuationSeparator" w:id="0">
    <w:p w:rsidR="00363C44" w:rsidRDefault="00363C44" w:rsidP="00FA4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C44" w:rsidRDefault="00363C44" w:rsidP="00FA4833">
      <w:pPr>
        <w:spacing w:after="0" w:line="240" w:lineRule="auto"/>
      </w:pPr>
      <w:r>
        <w:separator/>
      </w:r>
    </w:p>
  </w:footnote>
  <w:footnote w:type="continuationSeparator" w:id="0">
    <w:p w:rsidR="00363C44" w:rsidRDefault="00363C44" w:rsidP="00FA4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81"/>
      <w:gridCol w:w="4184"/>
      <w:gridCol w:w="2139"/>
    </w:tblGrid>
    <w:tr w:rsidR="00FA4833" w:rsidTr="00646F66">
      <w:tc>
        <w:tcPr>
          <w:tcW w:w="2181" w:type="dxa"/>
        </w:tcPr>
        <w:p w:rsidR="00FA4833" w:rsidRDefault="00FA4833" w:rsidP="00FA4833">
          <w:pPr>
            <w:pStyle w:val="Encabezado"/>
            <w:jc w:val="center"/>
          </w:pPr>
          <w:r>
            <w:rPr>
              <w:noProof/>
              <w:lang w:eastAsia="es-EC"/>
            </w:rPr>
            <w:drawing>
              <wp:inline distT="0" distB="0" distL="0" distR="0">
                <wp:extent cx="1247775" cy="1239777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SERI TRANSPARENT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9328" cy="1241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5" w:type="dxa"/>
          <w:vAlign w:val="center"/>
        </w:tcPr>
        <w:p w:rsidR="00FA4833" w:rsidRPr="00646F66" w:rsidRDefault="00DD68C4" w:rsidP="00FA4833">
          <w:pPr>
            <w:pStyle w:val="Encabezado"/>
            <w:jc w:val="center"/>
            <w:rPr>
              <w:rFonts w:ascii="Times New Roman" w:hAnsi="Times New Roman" w:cs="Times New Roman"/>
              <w:b/>
              <w:color w:val="C00000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color w:val="C00000"/>
              <w:sz w:val="28"/>
              <w:szCs w:val="28"/>
            </w:rPr>
            <w:t xml:space="preserve">SEGUNDO </w:t>
          </w:r>
          <w:r w:rsidR="00FA4833" w:rsidRPr="00646F66">
            <w:rPr>
              <w:rFonts w:ascii="Times New Roman" w:hAnsi="Times New Roman" w:cs="Times New Roman"/>
              <w:b/>
              <w:color w:val="C00000"/>
              <w:sz w:val="28"/>
              <w:szCs w:val="28"/>
            </w:rPr>
            <w:t xml:space="preserve">CURSO TALLER PARA </w:t>
          </w:r>
          <w:r w:rsidR="007F41AA">
            <w:rPr>
              <w:rFonts w:ascii="Times New Roman" w:hAnsi="Times New Roman" w:cs="Times New Roman"/>
              <w:b/>
              <w:color w:val="C00000"/>
              <w:sz w:val="28"/>
              <w:szCs w:val="28"/>
            </w:rPr>
            <w:t>CAPACIT</w:t>
          </w:r>
          <w:r w:rsidR="00FA4833" w:rsidRPr="00646F66">
            <w:rPr>
              <w:rFonts w:ascii="Times New Roman" w:hAnsi="Times New Roman" w:cs="Times New Roman"/>
              <w:b/>
              <w:color w:val="C00000"/>
              <w:sz w:val="28"/>
              <w:szCs w:val="28"/>
            </w:rPr>
            <w:t>ACIÓN DE OFICIALES DE SEGURIDAD RADIOLÓGICA</w:t>
          </w:r>
        </w:p>
        <w:p w:rsidR="00FA4833" w:rsidRDefault="00FA4833" w:rsidP="00FA4833">
          <w:pPr>
            <w:pStyle w:val="Encabezad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FA4833" w:rsidRPr="00646F66" w:rsidRDefault="00FA4833" w:rsidP="00FA4833">
          <w:pPr>
            <w:pStyle w:val="Encabezado"/>
            <w:jc w:val="center"/>
            <w:rPr>
              <w:sz w:val="24"/>
              <w:szCs w:val="24"/>
            </w:rPr>
          </w:pPr>
          <w:r w:rsidRPr="00646F66">
            <w:rPr>
              <w:rFonts w:ascii="Times New Roman" w:hAnsi="Times New Roman" w:cs="Times New Roman"/>
              <w:b/>
              <w:color w:val="1F3864" w:themeColor="accent5" w:themeShade="80"/>
              <w:sz w:val="24"/>
              <w:szCs w:val="24"/>
            </w:rPr>
            <w:t>Guayaquil - Ecuador</w:t>
          </w:r>
        </w:p>
      </w:tc>
      <w:tc>
        <w:tcPr>
          <w:tcW w:w="1978" w:type="dxa"/>
        </w:tcPr>
        <w:p w:rsidR="00FA4833" w:rsidRDefault="00FA4833">
          <w:pPr>
            <w:pStyle w:val="Encabezado"/>
          </w:pPr>
          <w:r>
            <w:rPr>
              <w:noProof/>
              <w:lang w:eastAsia="es-EC"/>
            </w:rPr>
            <w:drawing>
              <wp:inline distT="0" distB="0" distL="0" distR="0">
                <wp:extent cx="1221653" cy="1219200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ADIOpng2018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6900" cy="12244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A4833" w:rsidRDefault="00FA483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A55CA"/>
    <w:multiLevelType w:val="multilevel"/>
    <w:tmpl w:val="2CEA69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112E6D"/>
    <w:multiLevelType w:val="hybridMultilevel"/>
    <w:tmpl w:val="85EC19F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D1ABE"/>
    <w:multiLevelType w:val="multilevel"/>
    <w:tmpl w:val="3ABC8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F53EF4"/>
    <w:multiLevelType w:val="multilevel"/>
    <w:tmpl w:val="A7DC1F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1F5585"/>
    <w:multiLevelType w:val="multilevel"/>
    <w:tmpl w:val="40487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289366D"/>
    <w:multiLevelType w:val="hybridMultilevel"/>
    <w:tmpl w:val="6DA60A0A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7141D6"/>
    <w:multiLevelType w:val="hybridMultilevel"/>
    <w:tmpl w:val="EF3090F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E3226"/>
    <w:multiLevelType w:val="hybridMultilevel"/>
    <w:tmpl w:val="75AE2D7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E44C4"/>
    <w:multiLevelType w:val="multilevel"/>
    <w:tmpl w:val="87E85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9C7614"/>
    <w:multiLevelType w:val="hybridMultilevel"/>
    <w:tmpl w:val="674AF36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015EE"/>
    <w:multiLevelType w:val="hybridMultilevel"/>
    <w:tmpl w:val="F718EEC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D1DFD"/>
    <w:multiLevelType w:val="multilevel"/>
    <w:tmpl w:val="ED86F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665037"/>
    <w:multiLevelType w:val="multilevel"/>
    <w:tmpl w:val="2CEA69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D7D45A1"/>
    <w:multiLevelType w:val="hybridMultilevel"/>
    <w:tmpl w:val="04BAC49E"/>
    <w:lvl w:ilvl="0" w:tplc="6CB8432C">
      <w:start w:val="1"/>
      <w:numFmt w:val="decimal"/>
      <w:lvlText w:val="%1."/>
      <w:lvlJc w:val="left"/>
      <w:pPr>
        <w:ind w:left="360" w:hanging="360"/>
      </w:pPr>
      <w:rPr>
        <w:b/>
        <w:color w:val="002060"/>
        <w:sz w:val="24"/>
        <w:szCs w:val="24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E81FD3"/>
    <w:multiLevelType w:val="multilevel"/>
    <w:tmpl w:val="4BF8F3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B8E6951"/>
    <w:multiLevelType w:val="hybridMultilevel"/>
    <w:tmpl w:val="077A2A3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94032"/>
    <w:multiLevelType w:val="multilevel"/>
    <w:tmpl w:val="420E93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FF43A69"/>
    <w:multiLevelType w:val="hybridMultilevel"/>
    <w:tmpl w:val="8A0A4974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3C6D5A"/>
    <w:multiLevelType w:val="hybridMultilevel"/>
    <w:tmpl w:val="077A2A3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25233C"/>
    <w:multiLevelType w:val="hybridMultilevel"/>
    <w:tmpl w:val="F288D7E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4A46B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074B44"/>
    <w:multiLevelType w:val="hybridMultilevel"/>
    <w:tmpl w:val="64023E8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F428DC"/>
    <w:multiLevelType w:val="multilevel"/>
    <w:tmpl w:val="546C4B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613442C6"/>
    <w:multiLevelType w:val="hybridMultilevel"/>
    <w:tmpl w:val="532C4FD4"/>
    <w:lvl w:ilvl="0" w:tplc="81D0687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9" w:hanging="360"/>
      </w:pPr>
    </w:lvl>
    <w:lvl w:ilvl="2" w:tplc="300A001B" w:tentative="1">
      <w:start w:val="1"/>
      <w:numFmt w:val="lowerRoman"/>
      <w:lvlText w:val="%3."/>
      <w:lvlJc w:val="right"/>
      <w:pPr>
        <w:ind w:left="2509" w:hanging="180"/>
      </w:pPr>
    </w:lvl>
    <w:lvl w:ilvl="3" w:tplc="300A000F" w:tentative="1">
      <w:start w:val="1"/>
      <w:numFmt w:val="decimal"/>
      <w:lvlText w:val="%4."/>
      <w:lvlJc w:val="left"/>
      <w:pPr>
        <w:ind w:left="3229" w:hanging="360"/>
      </w:pPr>
    </w:lvl>
    <w:lvl w:ilvl="4" w:tplc="300A0019" w:tentative="1">
      <w:start w:val="1"/>
      <w:numFmt w:val="lowerLetter"/>
      <w:lvlText w:val="%5."/>
      <w:lvlJc w:val="left"/>
      <w:pPr>
        <w:ind w:left="3949" w:hanging="360"/>
      </w:pPr>
    </w:lvl>
    <w:lvl w:ilvl="5" w:tplc="300A001B" w:tentative="1">
      <w:start w:val="1"/>
      <w:numFmt w:val="lowerRoman"/>
      <w:lvlText w:val="%6."/>
      <w:lvlJc w:val="right"/>
      <w:pPr>
        <w:ind w:left="4669" w:hanging="180"/>
      </w:pPr>
    </w:lvl>
    <w:lvl w:ilvl="6" w:tplc="300A000F" w:tentative="1">
      <w:start w:val="1"/>
      <w:numFmt w:val="decimal"/>
      <w:lvlText w:val="%7."/>
      <w:lvlJc w:val="left"/>
      <w:pPr>
        <w:ind w:left="5389" w:hanging="360"/>
      </w:pPr>
    </w:lvl>
    <w:lvl w:ilvl="7" w:tplc="300A0019" w:tentative="1">
      <w:start w:val="1"/>
      <w:numFmt w:val="lowerLetter"/>
      <w:lvlText w:val="%8."/>
      <w:lvlJc w:val="left"/>
      <w:pPr>
        <w:ind w:left="6109" w:hanging="360"/>
      </w:pPr>
    </w:lvl>
    <w:lvl w:ilvl="8" w:tplc="30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A6B5BB4"/>
    <w:multiLevelType w:val="hybridMultilevel"/>
    <w:tmpl w:val="856CEC3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FA2AFD"/>
    <w:multiLevelType w:val="multilevel"/>
    <w:tmpl w:val="ECC62EF8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5" w15:restartNumberingAfterBreak="0">
    <w:nsid w:val="6E197C36"/>
    <w:multiLevelType w:val="multilevel"/>
    <w:tmpl w:val="08200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0511E79"/>
    <w:multiLevelType w:val="multilevel"/>
    <w:tmpl w:val="8392D8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09E2135"/>
    <w:multiLevelType w:val="multilevel"/>
    <w:tmpl w:val="19B21E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7070EE1"/>
    <w:multiLevelType w:val="multilevel"/>
    <w:tmpl w:val="19B21E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B3F6B4D"/>
    <w:multiLevelType w:val="multilevel"/>
    <w:tmpl w:val="7CE038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CA06759"/>
    <w:multiLevelType w:val="hybridMultilevel"/>
    <w:tmpl w:val="068EC54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2"/>
  </w:num>
  <w:num w:numId="4">
    <w:abstractNumId w:val="4"/>
  </w:num>
  <w:num w:numId="5">
    <w:abstractNumId w:val="25"/>
  </w:num>
  <w:num w:numId="6">
    <w:abstractNumId w:val="28"/>
  </w:num>
  <w:num w:numId="7">
    <w:abstractNumId w:val="12"/>
  </w:num>
  <w:num w:numId="8">
    <w:abstractNumId w:val="14"/>
  </w:num>
  <w:num w:numId="9">
    <w:abstractNumId w:val="26"/>
  </w:num>
  <w:num w:numId="10">
    <w:abstractNumId w:val="21"/>
  </w:num>
  <w:num w:numId="11">
    <w:abstractNumId w:val="23"/>
  </w:num>
  <w:num w:numId="12">
    <w:abstractNumId w:val="1"/>
  </w:num>
  <w:num w:numId="13">
    <w:abstractNumId w:val="7"/>
  </w:num>
  <w:num w:numId="14">
    <w:abstractNumId w:val="19"/>
  </w:num>
  <w:num w:numId="15">
    <w:abstractNumId w:val="20"/>
  </w:num>
  <w:num w:numId="16">
    <w:abstractNumId w:val="30"/>
  </w:num>
  <w:num w:numId="17">
    <w:abstractNumId w:val="29"/>
  </w:num>
  <w:num w:numId="18">
    <w:abstractNumId w:val="22"/>
  </w:num>
  <w:num w:numId="19">
    <w:abstractNumId w:val="15"/>
  </w:num>
  <w:num w:numId="20">
    <w:abstractNumId w:val="18"/>
  </w:num>
  <w:num w:numId="21">
    <w:abstractNumId w:val="9"/>
  </w:num>
  <w:num w:numId="22">
    <w:abstractNumId w:val="6"/>
  </w:num>
  <w:num w:numId="23">
    <w:abstractNumId w:val="27"/>
  </w:num>
  <w:num w:numId="24">
    <w:abstractNumId w:val="0"/>
  </w:num>
  <w:num w:numId="25">
    <w:abstractNumId w:val="11"/>
  </w:num>
  <w:num w:numId="26">
    <w:abstractNumId w:val="3"/>
  </w:num>
  <w:num w:numId="27">
    <w:abstractNumId w:val="8"/>
  </w:num>
  <w:num w:numId="28">
    <w:abstractNumId w:val="13"/>
  </w:num>
  <w:num w:numId="29">
    <w:abstractNumId w:val="17"/>
  </w:num>
  <w:num w:numId="30">
    <w:abstractNumId w:val="1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1CE"/>
    <w:rsid w:val="0000642F"/>
    <w:rsid w:val="00047255"/>
    <w:rsid w:val="00072E64"/>
    <w:rsid w:val="00080B0A"/>
    <w:rsid w:val="0009449D"/>
    <w:rsid w:val="000F2DBF"/>
    <w:rsid w:val="000F7E88"/>
    <w:rsid w:val="00104A3E"/>
    <w:rsid w:val="001148FF"/>
    <w:rsid w:val="00157A93"/>
    <w:rsid w:val="001867FB"/>
    <w:rsid w:val="001901CE"/>
    <w:rsid w:val="001E7D39"/>
    <w:rsid w:val="001F4682"/>
    <w:rsid w:val="002545CB"/>
    <w:rsid w:val="002B7D17"/>
    <w:rsid w:val="002C19B7"/>
    <w:rsid w:val="002D0122"/>
    <w:rsid w:val="00314E0F"/>
    <w:rsid w:val="00342B4E"/>
    <w:rsid w:val="00355D0F"/>
    <w:rsid w:val="00363C44"/>
    <w:rsid w:val="003830F8"/>
    <w:rsid w:val="003879AE"/>
    <w:rsid w:val="00430B65"/>
    <w:rsid w:val="00433748"/>
    <w:rsid w:val="0049078A"/>
    <w:rsid w:val="00490C0A"/>
    <w:rsid w:val="004A393D"/>
    <w:rsid w:val="004D06BC"/>
    <w:rsid w:val="0051108D"/>
    <w:rsid w:val="005129D1"/>
    <w:rsid w:val="00544A9B"/>
    <w:rsid w:val="005914C9"/>
    <w:rsid w:val="005B109B"/>
    <w:rsid w:val="005B6D28"/>
    <w:rsid w:val="005F23D2"/>
    <w:rsid w:val="006271C6"/>
    <w:rsid w:val="00646F66"/>
    <w:rsid w:val="00667BB7"/>
    <w:rsid w:val="006704ED"/>
    <w:rsid w:val="00697D9A"/>
    <w:rsid w:val="00723DE9"/>
    <w:rsid w:val="0076558C"/>
    <w:rsid w:val="00797580"/>
    <w:rsid w:val="007F41AA"/>
    <w:rsid w:val="00831274"/>
    <w:rsid w:val="00847422"/>
    <w:rsid w:val="008529E6"/>
    <w:rsid w:val="0085733F"/>
    <w:rsid w:val="00884193"/>
    <w:rsid w:val="008C79B0"/>
    <w:rsid w:val="008D567A"/>
    <w:rsid w:val="008D578A"/>
    <w:rsid w:val="008F7800"/>
    <w:rsid w:val="00904937"/>
    <w:rsid w:val="0093319B"/>
    <w:rsid w:val="0095018C"/>
    <w:rsid w:val="00970407"/>
    <w:rsid w:val="00982156"/>
    <w:rsid w:val="009957CC"/>
    <w:rsid w:val="00996756"/>
    <w:rsid w:val="009B37FE"/>
    <w:rsid w:val="009C1C49"/>
    <w:rsid w:val="009D006D"/>
    <w:rsid w:val="009F78B4"/>
    <w:rsid w:val="00A266A1"/>
    <w:rsid w:val="00A41DB7"/>
    <w:rsid w:val="00A45999"/>
    <w:rsid w:val="00A460B6"/>
    <w:rsid w:val="00A825DF"/>
    <w:rsid w:val="00A93717"/>
    <w:rsid w:val="00AB5685"/>
    <w:rsid w:val="00AD1D57"/>
    <w:rsid w:val="00AD5B02"/>
    <w:rsid w:val="00AF194A"/>
    <w:rsid w:val="00B714E6"/>
    <w:rsid w:val="00B82DB6"/>
    <w:rsid w:val="00BD6C12"/>
    <w:rsid w:val="00C04D53"/>
    <w:rsid w:val="00C10877"/>
    <w:rsid w:val="00C30C3B"/>
    <w:rsid w:val="00C341BB"/>
    <w:rsid w:val="00C83767"/>
    <w:rsid w:val="00C848BB"/>
    <w:rsid w:val="00CC2945"/>
    <w:rsid w:val="00CC5F0A"/>
    <w:rsid w:val="00CD09FC"/>
    <w:rsid w:val="00CE1BF1"/>
    <w:rsid w:val="00CF1FA2"/>
    <w:rsid w:val="00CF3E91"/>
    <w:rsid w:val="00D042F3"/>
    <w:rsid w:val="00D73774"/>
    <w:rsid w:val="00DA2E6F"/>
    <w:rsid w:val="00DB70F7"/>
    <w:rsid w:val="00DC1487"/>
    <w:rsid w:val="00DD6567"/>
    <w:rsid w:val="00DD68C4"/>
    <w:rsid w:val="00E242E2"/>
    <w:rsid w:val="00E26BFF"/>
    <w:rsid w:val="00E31AEB"/>
    <w:rsid w:val="00E60C47"/>
    <w:rsid w:val="00E93E27"/>
    <w:rsid w:val="00EC75F5"/>
    <w:rsid w:val="00EF6884"/>
    <w:rsid w:val="00F16FBD"/>
    <w:rsid w:val="00F545B3"/>
    <w:rsid w:val="00F54713"/>
    <w:rsid w:val="00F70E59"/>
    <w:rsid w:val="00FA4833"/>
    <w:rsid w:val="00FC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A5E8950D-D008-42A8-B35B-1F2246DD3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148F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caps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01CE"/>
    <w:pPr>
      <w:spacing w:after="200" w:line="276" w:lineRule="auto"/>
      <w:ind w:left="720"/>
      <w:contextualSpacing/>
    </w:pPr>
    <w:rPr>
      <w:lang w:val="es-ES"/>
    </w:rPr>
  </w:style>
  <w:style w:type="paragraph" w:customStyle="1" w:styleId="Default">
    <w:name w:val="Default"/>
    <w:rsid w:val="001901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D5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578A"/>
  </w:style>
  <w:style w:type="table" w:styleId="Tablaconcuadrcula">
    <w:name w:val="Table Grid"/>
    <w:basedOn w:val="Tablanormal"/>
    <w:uiPriority w:val="39"/>
    <w:rsid w:val="00CF1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esto">
    <w:name w:val="Title"/>
    <w:basedOn w:val="Normal"/>
    <w:link w:val="PuestoCar"/>
    <w:qFormat/>
    <w:rsid w:val="007975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PuestoCar">
    <w:name w:val="Puesto Car"/>
    <w:basedOn w:val="Fuentedeprrafopredeter"/>
    <w:link w:val="Puesto"/>
    <w:rsid w:val="00797580"/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F70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customStyle="1" w:styleId="Pa21">
    <w:name w:val="Pa2+1"/>
    <w:basedOn w:val="Default"/>
    <w:next w:val="Default"/>
    <w:uiPriority w:val="99"/>
    <w:rsid w:val="00847422"/>
    <w:pPr>
      <w:spacing w:line="221" w:lineRule="atLeast"/>
    </w:pPr>
    <w:rPr>
      <w:rFonts w:ascii="Myriad Pro Light" w:hAnsi="Myriad Pro Light" w:cstheme="minorBidi"/>
      <w:color w:val="auto"/>
    </w:rPr>
  </w:style>
  <w:style w:type="character" w:customStyle="1" w:styleId="A1">
    <w:name w:val="A1"/>
    <w:uiPriority w:val="99"/>
    <w:rsid w:val="00847422"/>
    <w:rPr>
      <w:rFonts w:cs="Myriad Pro Light"/>
      <w:b/>
      <w:bCs/>
      <w:color w:val="221E1F"/>
      <w:sz w:val="22"/>
      <w:szCs w:val="22"/>
    </w:rPr>
  </w:style>
  <w:style w:type="paragraph" w:customStyle="1" w:styleId="Pa31">
    <w:name w:val="Pa3+1"/>
    <w:basedOn w:val="Default"/>
    <w:next w:val="Default"/>
    <w:uiPriority w:val="99"/>
    <w:rsid w:val="00847422"/>
    <w:pPr>
      <w:spacing w:line="221" w:lineRule="atLeast"/>
    </w:pPr>
    <w:rPr>
      <w:rFonts w:ascii="Myriad Pro Light" w:hAnsi="Myriad Pro Light" w:cstheme="minorBidi"/>
      <w:color w:va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1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1DB7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FA48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4833"/>
  </w:style>
  <w:style w:type="character" w:styleId="Hipervnculo">
    <w:name w:val="Hyperlink"/>
    <w:basedOn w:val="Fuentedeprrafopredeter"/>
    <w:uiPriority w:val="99"/>
    <w:unhideWhenUsed/>
    <w:rsid w:val="007F41AA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3830F8"/>
    <w:rPr>
      <w:b/>
      <w:bCs/>
    </w:rPr>
  </w:style>
  <w:style w:type="character" w:styleId="nfasis">
    <w:name w:val="Emphasis"/>
    <w:basedOn w:val="Fuentedeprrafopredeter"/>
    <w:uiPriority w:val="20"/>
    <w:qFormat/>
    <w:rsid w:val="003830F8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3830F8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rsid w:val="001148FF"/>
    <w:rPr>
      <w:rFonts w:ascii="Arial" w:eastAsia="Times New Roman" w:hAnsi="Arial" w:cs="Arial"/>
      <w:b/>
      <w:bCs/>
      <w:caps/>
      <w:sz w:val="20"/>
      <w:szCs w:val="24"/>
      <w:lang w:val="es-ES" w:eastAsia="es-ES"/>
    </w:rPr>
  </w:style>
  <w:style w:type="table" w:styleId="Tabladecuadrcula5oscura-nfasis1">
    <w:name w:val="Grid Table 5 Dark Accent 1"/>
    <w:basedOn w:val="Tablanormal"/>
    <w:uiPriority w:val="50"/>
    <w:rsid w:val="001148F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6379C-92E4-468B-8BD0-5946361EB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Olalla</dc:creator>
  <cp:keywords/>
  <dc:description/>
  <cp:lastModifiedBy>Miguel Olalla</cp:lastModifiedBy>
  <cp:revision>2</cp:revision>
  <cp:lastPrinted>2019-01-15T02:30:00Z</cp:lastPrinted>
  <dcterms:created xsi:type="dcterms:W3CDTF">2019-08-27T14:20:00Z</dcterms:created>
  <dcterms:modified xsi:type="dcterms:W3CDTF">2019-08-27T14:20:00Z</dcterms:modified>
</cp:coreProperties>
</file>