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425" w:rsidRDefault="006806B0" w:rsidP="006806B0">
      <w:pPr>
        <w:jc w:val="center"/>
        <w:rPr>
          <w:sz w:val="36"/>
          <w:szCs w:val="36"/>
        </w:rPr>
      </w:pPr>
      <w:r w:rsidRPr="006806B0">
        <w:rPr>
          <w:sz w:val="36"/>
          <w:szCs w:val="36"/>
        </w:rPr>
        <w:t xml:space="preserve">Trabajo </w:t>
      </w:r>
      <w:r>
        <w:rPr>
          <w:sz w:val="36"/>
          <w:szCs w:val="36"/>
        </w:rPr>
        <w:t>L</w:t>
      </w:r>
      <w:r w:rsidRPr="006806B0">
        <w:rPr>
          <w:sz w:val="36"/>
          <w:szCs w:val="36"/>
        </w:rPr>
        <w:t>egislación</w:t>
      </w:r>
    </w:p>
    <w:p w:rsidR="00A400D7" w:rsidRPr="00331E30" w:rsidRDefault="00A400D7" w:rsidP="00A400D7">
      <w:pPr>
        <w:rPr>
          <w:rFonts w:ascii="Arial Narrow" w:hAnsi="Arial Narrow"/>
          <w:sz w:val="28"/>
          <w:szCs w:val="28"/>
        </w:rPr>
      </w:pPr>
      <w:r w:rsidRPr="00331E30">
        <w:rPr>
          <w:rFonts w:ascii="Arial Narrow" w:hAnsi="Arial Narrow"/>
          <w:sz w:val="28"/>
          <w:szCs w:val="28"/>
        </w:rPr>
        <w:t>Luis Alberto Muñoz Torres</w:t>
      </w:r>
    </w:p>
    <w:p w:rsidR="00A400D7" w:rsidRPr="00331E30" w:rsidRDefault="00A400D7" w:rsidP="00A400D7">
      <w:pPr>
        <w:rPr>
          <w:rFonts w:ascii="Arial Narrow" w:hAnsi="Arial Narrow"/>
          <w:sz w:val="28"/>
          <w:szCs w:val="28"/>
        </w:rPr>
      </w:pPr>
      <w:proofErr w:type="gramStart"/>
      <w:r w:rsidRPr="00331E30">
        <w:rPr>
          <w:rFonts w:ascii="Arial Narrow" w:hAnsi="Arial Narrow"/>
          <w:sz w:val="28"/>
          <w:szCs w:val="28"/>
        </w:rPr>
        <w:t>Aula :</w:t>
      </w:r>
      <w:proofErr w:type="gramEnd"/>
      <w:r w:rsidRPr="00331E30">
        <w:rPr>
          <w:rFonts w:ascii="Arial Narrow" w:hAnsi="Arial Narrow"/>
          <w:sz w:val="28"/>
          <w:szCs w:val="28"/>
        </w:rPr>
        <w:t xml:space="preserve"> 202</w:t>
      </w:r>
    </w:p>
    <w:p w:rsidR="00A400D7" w:rsidRPr="00331E30" w:rsidRDefault="00A400D7" w:rsidP="00A400D7">
      <w:pPr>
        <w:rPr>
          <w:rFonts w:ascii="Arial Narrow" w:hAnsi="Arial Narrow"/>
          <w:sz w:val="28"/>
          <w:szCs w:val="28"/>
        </w:rPr>
      </w:pPr>
      <w:r w:rsidRPr="00331E30">
        <w:rPr>
          <w:rFonts w:ascii="Arial Narrow" w:hAnsi="Arial Narrow"/>
          <w:sz w:val="28"/>
          <w:szCs w:val="28"/>
        </w:rPr>
        <w:t>Instituto Técnico Superior Libertad</w:t>
      </w:r>
    </w:p>
    <w:p w:rsidR="00A400D7" w:rsidRPr="00331E30" w:rsidRDefault="00A400D7" w:rsidP="00A400D7">
      <w:pPr>
        <w:rPr>
          <w:rFonts w:ascii="Arial Narrow" w:hAnsi="Arial Narrow"/>
          <w:sz w:val="28"/>
          <w:szCs w:val="28"/>
        </w:rPr>
      </w:pPr>
      <w:r w:rsidRPr="00331E30">
        <w:rPr>
          <w:rFonts w:ascii="Arial Narrow" w:hAnsi="Arial Narrow"/>
          <w:sz w:val="28"/>
          <w:szCs w:val="28"/>
        </w:rPr>
        <w:t>Carrera: Enfermería</w:t>
      </w:r>
    </w:p>
    <w:p w:rsidR="00A400D7" w:rsidRPr="00331E30" w:rsidRDefault="00A400D7" w:rsidP="00A400D7">
      <w:pPr>
        <w:rPr>
          <w:rFonts w:ascii="Arial Narrow" w:hAnsi="Arial Narrow"/>
          <w:sz w:val="28"/>
          <w:szCs w:val="28"/>
        </w:rPr>
      </w:pPr>
      <w:r w:rsidRPr="00331E30">
        <w:rPr>
          <w:rFonts w:ascii="Arial Narrow" w:hAnsi="Arial Narrow"/>
          <w:sz w:val="28"/>
          <w:szCs w:val="28"/>
        </w:rPr>
        <w:t>Nocturna</w:t>
      </w:r>
    </w:p>
    <w:p w:rsidR="006806B0" w:rsidRPr="00331E30" w:rsidRDefault="006806B0" w:rsidP="006806B0">
      <w:pPr>
        <w:rPr>
          <w:rFonts w:ascii="Arial Narrow" w:hAnsi="Arial Narrow"/>
          <w:sz w:val="28"/>
          <w:szCs w:val="28"/>
        </w:rPr>
      </w:pPr>
      <w:r w:rsidRPr="00331E30">
        <w:rPr>
          <w:rFonts w:ascii="Arial Narrow" w:hAnsi="Arial Narrow"/>
          <w:sz w:val="28"/>
          <w:szCs w:val="28"/>
        </w:rPr>
        <w:t>Investigación rotulada de productos alimenticios para consumo humano:</w:t>
      </w:r>
    </w:p>
    <w:p w:rsidR="006806B0" w:rsidRPr="00331E30" w:rsidRDefault="006806B0" w:rsidP="006806B0">
      <w:pPr>
        <w:rPr>
          <w:rFonts w:ascii="Arial Narrow" w:hAnsi="Arial Narrow"/>
          <w:sz w:val="28"/>
          <w:szCs w:val="28"/>
        </w:rPr>
      </w:pPr>
    </w:p>
    <w:p w:rsidR="006806B0" w:rsidRPr="00331E30" w:rsidRDefault="006806B0" w:rsidP="006806B0">
      <w:pPr>
        <w:rPr>
          <w:rFonts w:ascii="Arial Narrow" w:hAnsi="Arial Narrow"/>
          <w:sz w:val="28"/>
          <w:szCs w:val="28"/>
        </w:rPr>
      </w:pPr>
      <w:r w:rsidRPr="00331E30">
        <w:rPr>
          <w:rFonts w:ascii="Arial Narrow" w:hAnsi="Arial Narrow"/>
          <w:sz w:val="28"/>
          <w:szCs w:val="28"/>
        </w:rPr>
        <w:t>1 OBJETETO:</w:t>
      </w:r>
    </w:p>
    <w:p w:rsidR="006806B0" w:rsidRPr="00331E30" w:rsidRDefault="006806B0" w:rsidP="006806B0">
      <w:pPr>
        <w:rPr>
          <w:rFonts w:ascii="Arial Narrow" w:hAnsi="Arial Narrow"/>
          <w:sz w:val="28"/>
          <w:szCs w:val="28"/>
        </w:rPr>
      </w:pPr>
      <w:r w:rsidRPr="00331E30">
        <w:rPr>
          <w:rFonts w:ascii="Arial Narrow" w:hAnsi="Arial Narrow"/>
          <w:sz w:val="28"/>
          <w:szCs w:val="28"/>
        </w:rPr>
        <w:t xml:space="preserve">Investigar  que las normas establecen los requisitos </w:t>
      </w:r>
      <w:proofErr w:type="spellStart"/>
      <w:r w:rsidRPr="00331E30">
        <w:rPr>
          <w:rFonts w:ascii="Arial Narrow" w:hAnsi="Arial Narrow"/>
          <w:sz w:val="28"/>
          <w:szCs w:val="28"/>
        </w:rPr>
        <w:t>minimos</w:t>
      </w:r>
      <w:proofErr w:type="spellEnd"/>
      <w:r w:rsidRPr="00331E30">
        <w:rPr>
          <w:rFonts w:ascii="Arial Narrow" w:hAnsi="Arial Narrow"/>
          <w:sz w:val="28"/>
          <w:szCs w:val="28"/>
        </w:rPr>
        <w:t xml:space="preserve"> que debe cumplir el rotulado nutricional de alimentos procesados </w:t>
      </w:r>
      <w:proofErr w:type="spellStart"/>
      <w:r w:rsidRPr="00331E30">
        <w:rPr>
          <w:rFonts w:ascii="Arial Narrow" w:hAnsi="Arial Narrow"/>
          <w:sz w:val="28"/>
          <w:szCs w:val="28"/>
        </w:rPr>
        <w:t>embasados</w:t>
      </w:r>
      <w:proofErr w:type="spellEnd"/>
      <w:r w:rsidRPr="00331E30">
        <w:rPr>
          <w:rFonts w:ascii="Arial Narrow" w:hAnsi="Arial Narrow"/>
          <w:sz w:val="28"/>
          <w:szCs w:val="28"/>
        </w:rPr>
        <w:t xml:space="preserve"> y procesados.</w:t>
      </w:r>
    </w:p>
    <w:p w:rsidR="006806B0" w:rsidRPr="00331E30" w:rsidRDefault="006806B0" w:rsidP="006806B0">
      <w:pPr>
        <w:rPr>
          <w:rFonts w:ascii="Arial Narrow" w:hAnsi="Arial Narrow"/>
          <w:sz w:val="28"/>
          <w:szCs w:val="28"/>
        </w:rPr>
      </w:pPr>
      <w:r w:rsidRPr="00331E30">
        <w:rPr>
          <w:rFonts w:ascii="Arial Narrow" w:hAnsi="Arial Narrow"/>
          <w:sz w:val="28"/>
          <w:szCs w:val="28"/>
        </w:rPr>
        <w:t xml:space="preserve">El producto a investigar es una lata de atún real </w:t>
      </w:r>
      <w:r w:rsidR="00B74527" w:rsidRPr="00331E30">
        <w:rPr>
          <w:rFonts w:ascii="Arial Narrow" w:hAnsi="Arial Narrow"/>
          <w:sz w:val="28"/>
          <w:szCs w:val="28"/>
        </w:rPr>
        <w:t xml:space="preserve"> que dice contener lomitos en aceite de soya.</w:t>
      </w:r>
    </w:p>
    <w:p w:rsidR="00B74527" w:rsidRPr="00331E30" w:rsidRDefault="00B74527" w:rsidP="006806B0">
      <w:pPr>
        <w:rPr>
          <w:rFonts w:ascii="Arial Narrow" w:hAnsi="Arial Narrow"/>
          <w:sz w:val="28"/>
          <w:szCs w:val="28"/>
        </w:rPr>
      </w:pPr>
      <w:r w:rsidRPr="00331E30">
        <w:rPr>
          <w:rFonts w:ascii="Arial Narrow" w:hAnsi="Arial Narrow"/>
          <w:sz w:val="28"/>
          <w:szCs w:val="28"/>
        </w:rPr>
        <w:t>Que en su información nutricional informa lo siguiente:</w:t>
      </w:r>
    </w:p>
    <w:p w:rsidR="00B74527" w:rsidRPr="00331E30" w:rsidRDefault="00B74527" w:rsidP="006806B0">
      <w:pPr>
        <w:rPr>
          <w:rFonts w:ascii="Arial Narrow" w:hAnsi="Arial Narrow"/>
          <w:sz w:val="28"/>
          <w:szCs w:val="28"/>
        </w:rPr>
      </w:pPr>
      <w:r w:rsidRPr="00331E30">
        <w:rPr>
          <w:rFonts w:ascii="Arial Narrow" w:hAnsi="Arial Narrow"/>
          <w:sz w:val="28"/>
          <w:szCs w:val="28"/>
        </w:rPr>
        <w:t>Contenido del envase 180 g</w:t>
      </w:r>
    </w:p>
    <w:p w:rsidR="00B74527" w:rsidRPr="00331E30" w:rsidRDefault="00B74527" w:rsidP="006806B0">
      <w:pPr>
        <w:rPr>
          <w:rFonts w:ascii="Arial Narrow" w:hAnsi="Arial Narrow"/>
          <w:sz w:val="28"/>
          <w:szCs w:val="28"/>
        </w:rPr>
      </w:pPr>
      <w:r w:rsidRPr="00331E30">
        <w:rPr>
          <w:rFonts w:ascii="Arial Narrow" w:hAnsi="Arial Narrow"/>
          <w:sz w:val="28"/>
          <w:szCs w:val="28"/>
        </w:rPr>
        <w:t>Tamaño por proporción 55g</w:t>
      </w:r>
      <w:r w:rsidR="00BC1BC5" w:rsidRPr="00331E30">
        <w:rPr>
          <w:rFonts w:ascii="Arial Narrow" w:hAnsi="Arial Narrow"/>
          <w:sz w:val="28"/>
          <w:szCs w:val="28"/>
        </w:rPr>
        <w:t xml:space="preserve">            VDR 6%</w:t>
      </w:r>
    </w:p>
    <w:p w:rsidR="00B74527" w:rsidRPr="00331E30" w:rsidRDefault="00B74527" w:rsidP="006806B0">
      <w:pPr>
        <w:rPr>
          <w:rFonts w:ascii="Arial Narrow" w:hAnsi="Arial Narrow"/>
          <w:sz w:val="28"/>
          <w:szCs w:val="28"/>
        </w:rPr>
      </w:pPr>
      <w:proofErr w:type="spellStart"/>
      <w:r w:rsidRPr="00331E30">
        <w:rPr>
          <w:rFonts w:ascii="Arial Narrow" w:hAnsi="Arial Narrow"/>
          <w:sz w:val="28"/>
          <w:szCs w:val="28"/>
        </w:rPr>
        <w:t>Energiaq</w:t>
      </w:r>
      <w:proofErr w:type="spellEnd"/>
      <w:r w:rsidRPr="00331E30">
        <w:rPr>
          <w:rFonts w:ascii="Arial Narrow" w:hAnsi="Arial Narrow"/>
          <w:sz w:val="28"/>
          <w:szCs w:val="28"/>
        </w:rPr>
        <w:t xml:space="preserve"> </w:t>
      </w:r>
      <w:proofErr w:type="gramStart"/>
      <w:r w:rsidRPr="00331E30">
        <w:rPr>
          <w:rFonts w:ascii="Arial Narrow" w:hAnsi="Arial Narrow"/>
          <w:sz w:val="28"/>
          <w:szCs w:val="28"/>
        </w:rPr>
        <w:t>total(</w:t>
      </w:r>
      <w:proofErr w:type="gramEnd"/>
      <w:r w:rsidRPr="00331E30">
        <w:rPr>
          <w:rFonts w:ascii="Arial Narrow" w:hAnsi="Arial Narrow"/>
          <w:sz w:val="28"/>
          <w:szCs w:val="28"/>
        </w:rPr>
        <w:t>calorías) 461kj(</w:t>
      </w:r>
      <w:r w:rsidR="00BC1BC5" w:rsidRPr="00331E30">
        <w:rPr>
          <w:rFonts w:ascii="Arial Narrow" w:hAnsi="Arial Narrow"/>
          <w:sz w:val="28"/>
          <w:szCs w:val="28"/>
        </w:rPr>
        <w:t>110kcal)</w:t>
      </w:r>
      <w:r w:rsidRPr="00331E30">
        <w:rPr>
          <w:rFonts w:ascii="Arial Narrow" w:hAnsi="Arial Narrow"/>
          <w:sz w:val="28"/>
          <w:szCs w:val="28"/>
        </w:rPr>
        <w:t xml:space="preserve"> </w:t>
      </w:r>
    </w:p>
    <w:p w:rsidR="00BC1BC5" w:rsidRPr="00331E30" w:rsidRDefault="00BC1BC5" w:rsidP="006806B0">
      <w:pPr>
        <w:rPr>
          <w:rFonts w:ascii="Arial Narrow" w:hAnsi="Arial Narrow"/>
          <w:sz w:val="28"/>
          <w:szCs w:val="28"/>
        </w:rPr>
      </w:pPr>
      <w:r w:rsidRPr="00331E30">
        <w:rPr>
          <w:rFonts w:ascii="Arial Narrow" w:hAnsi="Arial Narrow"/>
          <w:sz w:val="28"/>
          <w:szCs w:val="28"/>
        </w:rPr>
        <w:t xml:space="preserve">Energía  de grasas 210 </w:t>
      </w:r>
      <w:proofErr w:type="spellStart"/>
      <w:r w:rsidRPr="00331E30">
        <w:rPr>
          <w:rFonts w:ascii="Arial Narrow" w:hAnsi="Arial Narrow"/>
          <w:sz w:val="28"/>
          <w:szCs w:val="28"/>
        </w:rPr>
        <w:t>kj</w:t>
      </w:r>
      <w:proofErr w:type="spellEnd"/>
      <w:r w:rsidRPr="00331E30">
        <w:rPr>
          <w:rFonts w:ascii="Arial Narrow" w:hAnsi="Arial Narrow"/>
          <w:sz w:val="28"/>
          <w:szCs w:val="28"/>
        </w:rPr>
        <w:t xml:space="preserve"> (50 Kcal)</w:t>
      </w:r>
    </w:p>
    <w:p w:rsidR="00BC1BC5" w:rsidRPr="00331E30" w:rsidRDefault="00BC1BC5" w:rsidP="006806B0">
      <w:pPr>
        <w:rPr>
          <w:rFonts w:ascii="Arial Narrow" w:hAnsi="Arial Narrow"/>
          <w:sz w:val="28"/>
          <w:szCs w:val="28"/>
        </w:rPr>
      </w:pPr>
      <w:r w:rsidRPr="00331E30">
        <w:rPr>
          <w:rFonts w:ascii="Arial Narrow" w:hAnsi="Arial Narrow"/>
          <w:sz w:val="28"/>
          <w:szCs w:val="28"/>
        </w:rPr>
        <w:t>Grasa total 6g    9%</w:t>
      </w:r>
    </w:p>
    <w:p w:rsidR="00BC1BC5" w:rsidRPr="00331E30" w:rsidRDefault="00BC1BC5" w:rsidP="006806B0">
      <w:pPr>
        <w:rPr>
          <w:rFonts w:ascii="Arial Narrow" w:hAnsi="Arial Narrow"/>
          <w:sz w:val="28"/>
          <w:szCs w:val="28"/>
        </w:rPr>
      </w:pPr>
      <w:r w:rsidRPr="00331E30">
        <w:rPr>
          <w:rFonts w:ascii="Arial Narrow" w:hAnsi="Arial Narrow"/>
          <w:sz w:val="28"/>
          <w:szCs w:val="28"/>
        </w:rPr>
        <w:t>Grasa saturada 1g  5%</w:t>
      </w:r>
    </w:p>
    <w:p w:rsidR="00BC1BC5" w:rsidRPr="00331E30" w:rsidRDefault="00BC1BC5" w:rsidP="006806B0">
      <w:pPr>
        <w:rPr>
          <w:rFonts w:ascii="Arial Narrow" w:hAnsi="Arial Narrow"/>
          <w:sz w:val="28"/>
          <w:szCs w:val="28"/>
        </w:rPr>
      </w:pPr>
      <w:r w:rsidRPr="00331E30">
        <w:rPr>
          <w:rFonts w:ascii="Arial Narrow" w:hAnsi="Arial Narrow"/>
          <w:sz w:val="28"/>
          <w:szCs w:val="28"/>
        </w:rPr>
        <w:t xml:space="preserve">Ácidos grasos </w:t>
      </w:r>
      <w:proofErr w:type="spellStart"/>
      <w:r w:rsidRPr="00331E30">
        <w:rPr>
          <w:rFonts w:ascii="Arial Narrow" w:hAnsi="Arial Narrow"/>
          <w:sz w:val="28"/>
          <w:szCs w:val="28"/>
        </w:rPr>
        <w:t>monisaturados</w:t>
      </w:r>
      <w:proofErr w:type="spellEnd"/>
      <w:r w:rsidRPr="00331E30">
        <w:rPr>
          <w:rFonts w:ascii="Arial Narrow" w:hAnsi="Arial Narrow"/>
          <w:sz w:val="28"/>
          <w:szCs w:val="28"/>
        </w:rPr>
        <w:t xml:space="preserve"> 2g</w:t>
      </w:r>
    </w:p>
    <w:p w:rsidR="00BC1BC5" w:rsidRPr="00331E30" w:rsidRDefault="00BC1BC5" w:rsidP="006806B0">
      <w:pPr>
        <w:rPr>
          <w:rFonts w:ascii="Arial Narrow" w:hAnsi="Arial Narrow"/>
          <w:sz w:val="28"/>
          <w:szCs w:val="28"/>
        </w:rPr>
      </w:pPr>
      <w:proofErr w:type="spellStart"/>
      <w:r w:rsidRPr="00331E30">
        <w:rPr>
          <w:rFonts w:ascii="Arial Narrow" w:hAnsi="Arial Narrow"/>
          <w:sz w:val="28"/>
          <w:szCs w:val="28"/>
        </w:rPr>
        <w:t>Acidos</w:t>
      </w:r>
      <w:proofErr w:type="spellEnd"/>
      <w:r w:rsidRPr="00331E30">
        <w:rPr>
          <w:rFonts w:ascii="Arial Narrow" w:hAnsi="Arial Narrow"/>
          <w:sz w:val="28"/>
          <w:szCs w:val="28"/>
        </w:rPr>
        <w:t xml:space="preserve"> grasos </w:t>
      </w:r>
      <w:proofErr w:type="spellStart"/>
      <w:r w:rsidRPr="00331E30">
        <w:rPr>
          <w:rFonts w:ascii="Arial Narrow" w:hAnsi="Arial Narrow"/>
          <w:sz w:val="28"/>
          <w:szCs w:val="28"/>
        </w:rPr>
        <w:t>polisaturados</w:t>
      </w:r>
      <w:proofErr w:type="spellEnd"/>
      <w:r w:rsidRPr="00331E30">
        <w:rPr>
          <w:rFonts w:ascii="Arial Narrow" w:hAnsi="Arial Narrow"/>
          <w:sz w:val="28"/>
          <w:szCs w:val="28"/>
        </w:rPr>
        <w:t xml:space="preserve"> 3g</w:t>
      </w:r>
    </w:p>
    <w:p w:rsidR="00BC1BC5" w:rsidRPr="00331E30" w:rsidRDefault="00BC1BC5" w:rsidP="006806B0">
      <w:pPr>
        <w:rPr>
          <w:rFonts w:ascii="Arial Narrow" w:hAnsi="Arial Narrow"/>
          <w:sz w:val="28"/>
          <w:szCs w:val="28"/>
        </w:rPr>
      </w:pPr>
      <w:r w:rsidRPr="00331E30">
        <w:rPr>
          <w:rFonts w:ascii="Arial Narrow" w:hAnsi="Arial Narrow"/>
          <w:sz w:val="28"/>
          <w:szCs w:val="28"/>
        </w:rPr>
        <w:t>Colesterol 19 mg</w:t>
      </w:r>
    </w:p>
    <w:p w:rsidR="00BC1BC5" w:rsidRPr="00331E30" w:rsidRDefault="00BC1BC5" w:rsidP="006806B0">
      <w:pPr>
        <w:rPr>
          <w:rFonts w:ascii="Arial Narrow" w:hAnsi="Arial Narrow"/>
          <w:sz w:val="28"/>
          <w:szCs w:val="28"/>
        </w:rPr>
      </w:pPr>
      <w:r w:rsidRPr="00331E30">
        <w:rPr>
          <w:rFonts w:ascii="Arial Narrow" w:hAnsi="Arial Narrow"/>
          <w:sz w:val="28"/>
          <w:szCs w:val="28"/>
        </w:rPr>
        <w:lastRenderedPageBreak/>
        <w:t>Sodio 310mg 13%</w:t>
      </w:r>
    </w:p>
    <w:p w:rsidR="00BC1BC5" w:rsidRPr="00331E30" w:rsidRDefault="00BC1BC5" w:rsidP="006806B0">
      <w:pPr>
        <w:rPr>
          <w:rFonts w:ascii="Arial Narrow" w:hAnsi="Arial Narrow"/>
          <w:sz w:val="28"/>
          <w:szCs w:val="28"/>
        </w:rPr>
      </w:pPr>
      <w:proofErr w:type="spellStart"/>
      <w:r w:rsidRPr="00331E30">
        <w:rPr>
          <w:rFonts w:ascii="Arial Narrow" w:hAnsi="Arial Narrow"/>
          <w:sz w:val="28"/>
          <w:szCs w:val="28"/>
        </w:rPr>
        <w:t>Carb</w:t>
      </w:r>
      <w:proofErr w:type="spellEnd"/>
      <w:r w:rsidRPr="00331E30">
        <w:rPr>
          <w:rFonts w:ascii="Arial Narrow" w:hAnsi="Arial Narrow"/>
          <w:sz w:val="28"/>
          <w:szCs w:val="28"/>
        </w:rPr>
        <w:t xml:space="preserve"> total 0g</w:t>
      </w:r>
    </w:p>
    <w:p w:rsidR="00BC1BC5" w:rsidRPr="00331E30" w:rsidRDefault="00BC1BC5" w:rsidP="006806B0">
      <w:pPr>
        <w:rPr>
          <w:rFonts w:ascii="Arial Narrow" w:hAnsi="Arial Narrow"/>
          <w:sz w:val="28"/>
          <w:szCs w:val="28"/>
        </w:rPr>
      </w:pPr>
      <w:r w:rsidRPr="00331E30">
        <w:rPr>
          <w:rFonts w:ascii="Arial Narrow" w:hAnsi="Arial Narrow"/>
          <w:sz w:val="28"/>
          <w:szCs w:val="28"/>
        </w:rPr>
        <w:t xml:space="preserve">Fibra </w:t>
      </w:r>
      <w:proofErr w:type="spellStart"/>
      <w:r w:rsidRPr="00331E30">
        <w:rPr>
          <w:rFonts w:ascii="Arial Narrow" w:hAnsi="Arial Narrow"/>
          <w:sz w:val="28"/>
          <w:szCs w:val="28"/>
        </w:rPr>
        <w:t>dietaria</w:t>
      </w:r>
      <w:proofErr w:type="spellEnd"/>
      <w:r w:rsidRPr="00331E30">
        <w:rPr>
          <w:rFonts w:ascii="Arial Narrow" w:hAnsi="Arial Narrow"/>
          <w:sz w:val="28"/>
          <w:szCs w:val="28"/>
        </w:rPr>
        <w:t xml:space="preserve"> 0g</w:t>
      </w:r>
    </w:p>
    <w:p w:rsidR="00BC1BC5" w:rsidRPr="00331E30" w:rsidRDefault="00BC1BC5" w:rsidP="006806B0">
      <w:pPr>
        <w:rPr>
          <w:rFonts w:ascii="Arial Narrow" w:hAnsi="Arial Narrow"/>
          <w:sz w:val="28"/>
          <w:szCs w:val="28"/>
        </w:rPr>
      </w:pPr>
      <w:r w:rsidRPr="00331E30">
        <w:rPr>
          <w:rFonts w:ascii="Arial Narrow" w:hAnsi="Arial Narrow"/>
          <w:sz w:val="28"/>
          <w:szCs w:val="28"/>
        </w:rPr>
        <w:t>Azucares 0g</w:t>
      </w:r>
    </w:p>
    <w:p w:rsidR="00BC1BC5" w:rsidRPr="00331E30" w:rsidRDefault="00BC1BC5" w:rsidP="006806B0">
      <w:pPr>
        <w:rPr>
          <w:rFonts w:ascii="Arial Narrow" w:hAnsi="Arial Narrow"/>
          <w:sz w:val="28"/>
          <w:szCs w:val="28"/>
        </w:rPr>
      </w:pPr>
      <w:r w:rsidRPr="00331E30">
        <w:rPr>
          <w:rFonts w:ascii="Arial Narrow" w:hAnsi="Arial Narrow"/>
          <w:sz w:val="28"/>
          <w:szCs w:val="28"/>
        </w:rPr>
        <w:t>Proteína 14g</w:t>
      </w:r>
    </w:p>
    <w:p w:rsidR="00BC1BC5" w:rsidRPr="00331E30" w:rsidRDefault="00BC1BC5" w:rsidP="006806B0">
      <w:pPr>
        <w:rPr>
          <w:rFonts w:ascii="Arial Narrow" w:hAnsi="Arial Narrow"/>
          <w:sz w:val="28"/>
          <w:szCs w:val="28"/>
        </w:rPr>
      </w:pPr>
      <w:r w:rsidRPr="00331E30">
        <w:rPr>
          <w:rFonts w:ascii="Arial Narrow" w:hAnsi="Arial Narrow"/>
          <w:sz w:val="28"/>
          <w:szCs w:val="28"/>
        </w:rPr>
        <w:t xml:space="preserve">Vitamina  A 0% </w:t>
      </w:r>
    </w:p>
    <w:p w:rsidR="00BC1BC5" w:rsidRPr="00331E30" w:rsidRDefault="00BC1BC5" w:rsidP="006806B0">
      <w:pPr>
        <w:rPr>
          <w:rFonts w:ascii="Arial Narrow" w:hAnsi="Arial Narrow"/>
          <w:sz w:val="28"/>
          <w:szCs w:val="28"/>
        </w:rPr>
      </w:pPr>
      <w:r w:rsidRPr="00331E30">
        <w:rPr>
          <w:rFonts w:ascii="Arial Narrow" w:hAnsi="Arial Narrow"/>
          <w:sz w:val="28"/>
          <w:szCs w:val="28"/>
        </w:rPr>
        <w:t>Vitamina  C 0%</w:t>
      </w:r>
    </w:p>
    <w:p w:rsidR="00BC1BC5" w:rsidRPr="00331E30" w:rsidRDefault="00BC1BC5" w:rsidP="006806B0">
      <w:pPr>
        <w:rPr>
          <w:rFonts w:ascii="Arial Narrow" w:hAnsi="Arial Narrow"/>
          <w:sz w:val="28"/>
          <w:szCs w:val="28"/>
        </w:rPr>
      </w:pPr>
      <w:r w:rsidRPr="00331E30">
        <w:rPr>
          <w:rFonts w:ascii="Arial Narrow" w:hAnsi="Arial Narrow"/>
          <w:sz w:val="28"/>
          <w:szCs w:val="28"/>
        </w:rPr>
        <w:t xml:space="preserve">Calcio     </w:t>
      </w:r>
      <w:proofErr w:type="gramStart"/>
      <w:r w:rsidRPr="00331E30">
        <w:rPr>
          <w:rFonts w:ascii="Arial Narrow" w:hAnsi="Arial Narrow"/>
          <w:sz w:val="28"/>
          <w:szCs w:val="28"/>
        </w:rPr>
        <w:t>¡</w:t>
      </w:r>
      <w:proofErr w:type="gramEnd"/>
      <w:r w:rsidRPr="00331E30">
        <w:rPr>
          <w:rFonts w:ascii="Arial Narrow" w:hAnsi="Arial Narrow"/>
          <w:sz w:val="28"/>
          <w:szCs w:val="28"/>
        </w:rPr>
        <w:t>%</w:t>
      </w:r>
    </w:p>
    <w:p w:rsidR="00BC1BC5" w:rsidRPr="00331E30" w:rsidRDefault="00BC1BC5" w:rsidP="006806B0">
      <w:pPr>
        <w:rPr>
          <w:rFonts w:ascii="Arial Narrow" w:hAnsi="Arial Narrow"/>
          <w:sz w:val="28"/>
          <w:szCs w:val="28"/>
        </w:rPr>
      </w:pPr>
      <w:r w:rsidRPr="00331E30">
        <w:rPr>
          <w:rFonts w:ascii="Arial Narrow" w:hAnsi="Arial Narrow"/>
          <w:sz w:val="28"/>
          <w:szCs w:val="28"/>
        </w:rPr>
        <w:t>Hierro 3%</w:t>
      </w:r>
    </w:p>
    <w:p w:rsidR="00BC1BC5" w:rsidRPr="00331E30" w:rsidRDefault="00A400D7" w:rsidP="006806B0">
      <w:pPr>
        <w:rPr>
          <w:rFonts w:ascii="Arial Narrow" w:hAnsi="Arial Narrow"/>
          <w:sz w:val="28"/>
          <w:szCs w:val="28"/>
        </w:rPr>
      </w:pPr>
      <w:r w:rsidRPr="00331E30">
        <w:rPr>
          <w:rFonts w:ascii="Arial Narrow" w:hAnsi="Arial Narrow"/>
          <w:sz w:val="28"/>
          <w:szCs w:val="28"/>
        </w:rPr>
        <w:t>Tiene un registro sanitario de numero  1234-ALN-0114</w:t>
      </w:r>
    </w:p>
    <w:p w:rsidR="00A400D7" w:rsidRPr="00331E30" w:rsidRDefault="00A400D7" w:rsidP="006806B0">
      <w:pPr>
        <w:rPr>
          <w:rFonts w:ascii="Arial Narrow" w:hAnsi="Arial Narrow"/>
          <w:sz w:val="28"/>
          <w:szCs w:val="28"/>
        </w:rPr>
      </w:pPr>
      <w:r w:rsidRPr="00331E30">
        <w:rPr>
          <w:rFonts w:ascii="Arial Narrow" w:hAnsi="Arial Narrow"/>
          <w:sz w:val="28"/>
          <w:szCs w:val="28"/>
        </w:rPr>
        <w:t xml:space="preserve"> </w:t>
      </w:r>
      <w:proofErr w:type="gramStart"/>
      <w:r w:rsidRPr="00331E30">
        <w:rPr>
          <w:rFonts w:ascii="Arial Narrow" w:hAnsi="Arial Narrow"/>
          <w:sz w:val="28"/>
          <w:szCs w:val="28"/>
        </w:rPr>
        <w:t>INGREDIENTES :</w:t>
      </w:r>
      <w:proofErr w:type="gramEnd"/>
    </w:p>
    <w:p w:rsidR="00A400D7" w:rsidRPr="00331E30" w:rsidRDefault="00A400D7" w:rsidP="006806B0">
      <w:pPr>
        <w:rPr>
          <w:rFonts w:ascii="Arial Narrow" w:hAnsi="Arial Narrow"/>
          <w:sz w:val="28"/>
          <w:szCs w:val="28"/>
        </w:rPr>
      </w:pPr>
      <w:proofErr w:type="spellStart"/>
      <w:r w:rsidRPr="00331E30">
        <w:rPr>
          <w:rFonts w:ascii="Arial Narrow" w:hAnsi="Arial Narrow"/>
          <w:sz w:val="28"/>
          <w:szCs w:val="28"/>
        </w:rPr>
        <w:t>Atun</w:t>
      </w:r>
      <w:proofErr w:type="spellEnd"/>
      <w:r w:rsidRPr="00331E30">
        <w:rPr>
          <w:rFonts w:ascii="Arial Narrow" w:hAnsi="Arial Narrow"/>
          <w:sz w:val="28"/>
          <w:szCs w:val="28"/>
        </w:rPr>
        <w:t xml:space="preserve"> (</w:t>
      </w:r>
      <w:proofErr w:type="spellStart"/>
      <w:r w:rsidRPr="00331E30">
        <w:rPr>
          <w:rFonts w:ascii="Arial Narrow" w:hAnsi="Arial Narrow"/>
          <w:sz w:val="28"/>
          <w:szCs w:val="28"/>
        </w:rPr>
        <w:t>Thunnus</w:t>
      </w:r>
      <w:proofErr w:type="spellEnd"/>
      <w:r w:rsidRPr="00331E30">
        <w:rPr>
          <w:rFonts w:ascii="Arial Narrow" w:hAnsi="Arial Narrow"/>
          <w:sz w:val="28"/>
          <w:szCs w:val="28"/>
        </w:rPr>
        <w:t xml:space="preserve"> </w:t>
      </w:r>
      <w:proofErr w:type="spellStart"/>
      <w:r w:rsidRPr="00331E30">
        <w:rPr>
          <w:rFonts w:ascii="Arial Narrow" w:hAnsi="Arial Narrow"/>
          <w:sz w:val="28"/>
          <w:szCs w:val="28"/>
        </w:rPr>
        <w:t>albacares</w:t>
      </w:r>
      <w:proofErr w:type="spellEnd"/>
      <w:r w:rsidRPr="00331E30">
        <w:rPr>
          <w:rFonts w:ascii="Arial Narrow" w:hAnsi="Arial Narrow"/>
          <w:sz w:val="28"/>
          <w:szCs w:val="28"/>
        </w:rPr>
        <w:t xml:space="preserve">, </w:t>
      </w:r>
      <w:proofErr w:type="spellStart"/>
      <w:r w:rsidRPr="00331E30">
        <w:rPr>
          <w:rFonts w:ascii="Arial Narrow" w:hAnsi="Arial Narrow"/>
          <w:sz w:val="28"/>
          <w:szCs w:val="28"/>
        </w:rPr>
        <w:t>Thunus</w:t>
      </w:r>
      <w:proofErr w:type="spellEnd"/>
      <w:r w:rsidRPr="00331E30">
        <w:rPr>
          <w:rFonts w:ascii="Arial Narrow" w:hAnsi="Arial Narrow"/>
          <w:sz w:val="28"/>
          <w:szCs w:val="28"/>
        </w:rPr>
        <w:t xml:space="preserve"> </w:t>
      </w:r>
      <w:proofErr w:type="spellStart"/>
      <w:r w:rsidRPr="00331E30">
        <w:rPr>
          <w:rFonts w:ascii="Arial Narrow" w:hAnsi="Arial Narrow"/>
          <w:sz w:val="28"/>
          <w:szCs w:val="28"/>
        </w:rPr>
        <w:t>allalunga</w:t>
      </w:r>
      <w:proofErr w:type="spellEnd"/>
      <w:r w:rsidRPr="00331E30">
        <w:rPr>
          <w:rFonts w:ascii="Arial Narrow" w:hAnsi="Arial Narrow"/>
          <w:sz w:val="28"/>
          <w:szCs w:val="28"/>
        </w:rPr>
        <w:t xml:space="preserve">, </w:t>
      </w:r>
      <w:proofErr w:type="spellStart"/>
      <w:r w:rsidRPr="00331E30">
        <w:rPr>
          <w:rFonts w:ascii="Arial Narrow" w:hAnsi="Arial Narrow"/>
          <w:sz w:val="28"/>
          <w:szCs w:val="28"/>
        </w:rPr>
        <w:t>thunus</w:t>
      </w:r>
      <w:proofErr w:type="spellEnd"/>
      <w:r w:rsidRPr="00331E30">
        <w:rPr>
          <w:rFonts w:ascii="Arial Narrow" w:hAnsi="Arial Narrow"/>
          <w:sz w:val="28"/>
          <w:szCs w:val="28"/>
        </w:rPr>
        <w:t xml:space="preserve"> </w:t>
      </w:r>
      <w:proofErr w:type="spellStart"/>
      <w:r w:rsidRPr="00331E30">
        <w:rPr>
          <w:rFonts w:ascii="Arial Narrow" w:hAnsi="Arial Narrow"/>
          <w:sz w:val="28"/>
          <w:szCs w:val="28"/>
        </w:rPr>
        <w:t>obesus</w:t>
      </w:r>
      <w:proofErr w:type="spellEnd"/>
      <w:r w:rsidRPr="00331E30">
        <w:rPr>
          <w:rFonts w:ascii="Arial Narrow" w:hAnsi="Arial Narrow"/>
          <w:sz w:val="28"/>
          <w:szCs w:val="28"/>
        </w:rPr>
        <w:t xml:space="preserve">, </w:t>
      </w:r>
      <w:proofErr w:type="spellStart"/>
      <w:r w:rsidRPr="00331E30">
        <w:rPr>
          <w:rFonts w:ascii="Arial Narrow" w:hAnsi="Arial Narrow"/>
          <w:sz w:val="28"/>
          <w:szCs w:val="28"/>
        </w:rPr>
        <w:t>katsuwonus</w:t>
      </w:r>
      <w:proofErr w:type="spellEnd"/>
      <w:r w:rsidRPr="00331E30">
        <w:rPr>
          <w:rFonts w:ascii="Arial Narrow" w:hAnsi="Arial Narrow"/>
          <w:sz w:val="28"/>
          <w:szCs w:val="28"/>
        </w:rPr>
        <w:t xml:space="preserve"> </w:t>
      </w:r>
      <w:proofErr w:type="spellStart"/>
      <w:r w:rsidRPr="00331E30">
        <w:rPr>
          <w:rFonts w:ascii="Arial Narrow" w:hAnsi="Arial Narrow"/>
          <w:sz w:val="28"/>
          <w:szCs w:val="28"/>
        </w:rPr>
        <w:t>pelamis</w:t>
      </w:r>
      <w:proofErr w:type="spellEnd"/>
      <w:r w:rsidRPr="00331E30">
        <w:rPr>
          <w:rFonts w:ascii="Arial Narrow" w:hAnsi="Arial Narrow"/>
          <w:sz w:val="28"/>
          <w:szCs w:val="28"/>
        </w:rPr>
        <w:t xml:space="preserve">, sarda sarda,) aceite de </w:t>
      </w:r>
      <w:proofErr w:type="gramStart"/>
      <w:r w:rsidRPr="00331E30">
        <w:rPr>
          <w:rFonts w:ascii="Arial Narrow" w:hAnsi="Arial Narrow"/>
          <w:sz w:val="28"/>
          <w:szCs w:val="28"/>
        </w:rPr>
        <w:t>soya(</w:t>
      </w:r>
      <w:proofErr w:type="gramEnd"/>
      <w:r w:rsidRPr="00331E30">
        <w:rPr>
          <w:rFonts w:ascii="Arial Narrow" w:hAnsi="Arial Narrow"/>
          <w:sz w:val="28"/>
          <w:szCs w:val="28"/>
        </w:rPr>
        <w:t xml:space="preserve"> transgénico) agua y sal</w:t>
      </w:r>
      <w:r w:rsidR="003F0A4B" w:rsidRPr="00331E30">
        <w:rPr>
          <w:rFonts w:ascii="Arial Narrow" w:hAnsi="Arial Narrow"/>
          <w:sz w:val="28"/>
          <w:szCs w:val="28"/>
        </w:rPr>
        <w:t>.</w:t>
      </w:r>
    </w:p>
    <w:p w:rsidR="003F0A4B" w:rsidRPr="00331E30" w:rsidRDefault="003F0A4B" w:rsidP="006806B0">
      <w:pPr>
        <w:rPr>
          <w:rFonts w:ascii="Arial Narrow" w:hAnsi="Arial Narrow"/>
          <w:sz w:val="28"/>
          <w:szCs w:val="28"/>
        </w:rPr>
      </w:pPr>
      <w:r w:rsidRPr="00331E30">
        <w:rPr>
          <w:rFonts w:ascii="Arial Narrow" w:hAnsi="Arial Narrow"/>
          <w:sz w:val="28"/>
          <w:szCs w:val="28"/>
        </w:rPr>
        <w:t>Con fecha de vencimiento  para el 20 de marzo del 2020</w:t>
      </w:r>
    </w:p>
    <w:p w:rsidR="00BC1BC5" w:rsidRPr="00331E30" w:rsidRDefault="00BC1BC5" w:rsidP="006806B0">
      <w:pPr>
        <w:rPr>
          <w:rFonts w:ascii="Arial Narrow" w:hAnsi="Arial Narrow"/>
          <w:sz w:val="28"/>
          <w:szCs w:val="28"/>
        </w:rPr>
      </w:pPr>
    </w:p>
    <w:p w:rsidR="006806B0" w:rsidRPr="00331E30" w:rsidRDefault="003F0A4B" w:rsidP="006806B0">
      <w:pPr>
        <w:rPr>
          <w:rFonts w:ascii="Arial Narrow" w:hAnsi="Arial Narrow"/>
          <w:sz w:val="28"/>
          <w:szCs w:val="28"/>
        </w:rPr>
      </w:pPr>
      <w:r w:rsidRPr="00331E30">
        <w:rPr>
          <w:rFonts w:ascii="Arial Narrow" w:hAnsi="Arial Narrow"/>
          <w:sz w:val="28"/>
          <w:szCs w:val="28"/>
        </w:rPr>
        <w:t>MEDIO EN SALES</w:t>
      </w:r>
    </w:p>
    <w:p w:rsidR="003F0A4B" w:rsidRPr="00331E30" w:rsidRDefault="003F0A4B" w:rsidP="006806B0">
      <w:pPr>
        <w:rPr>
          <w:rFonts w:ascii="Arial Narrow" w:hAnsi="Arial Narrow"/>
          <w:sz w:val="28"/>
          <w:szCs w:val="28"/>
        </w:rPr>
      </w:pPr>
      <w:r w:rsidRPr="00331E30">
        <w:rPr>
          <w:rFonts w:ascii="Arial Narrow" w:hAnsi="Arial Narrow"/>
          <w:sz w:val="28"/>
          <w:szCs w:val="28"/>
        </w:rPr>
        <w:t>MEDIO EN GRASA</w:t>
      </w:r>
    </w:p>
    <w:p w:rsidR="003F0A4B" w:rsidRPr="00331E30" w:rsidRDefault="003F0A4B" w:rsidP="006806B0">
      <w:pPr>
        <w:rPr>
          <w:rFonts w:ascii="Arial Narrow" w:hAnsi="Arial Narrow"/>
          <w:sz w:val="28"/>
          <w:szCs w:val="28"/>
        </w:rPr>
      </w:pPr>
      <w:r w:rsidRPr="00331E30">
        <w:rPr>
          <w:rFonts w:ascii="Arial Narrow" w:hAnsi="Arial Narrow"/>
          <w:sz w:val="28"/>
          <w:szCs w:val="28"/>
        </w:rPr>
        <w:t xml:space="preserve"> De acuerdo a la tabla del semáforo nutricional dado por el </w:t>
      </w:r>
      <w:proofErr w:type="spellStart"/>
      <w:r w:rsidRPr="00331E30">
        <w:rPr>
          <w:rFonts w:ascii="Arial Narrow" w:hAnsi="Arial Narrow"/>
          <w:sz w:val="28"/>
          <w:szCs w:val="28"/>
        </w:rPr>
        <w:t>inen</w:t>
      </w:r>
      <w:proofErr w:type="spellEnd"/>
      <w:r w:rsidRPr="00331E30">
        <w:rPr>
          <w:rFonts w:ascii="Arial Narrow" w:hAnsi="Arial Narrow"/>
          <w:sz w:val="28"/>
          <w:szCs w:val="28"/>
        </w:rPr>
        <w:t xml:space="preserve">  para el etiquetado de productos para el consumo humano</w:t>
      </w:r>
    </w:p>
    <w:p w:rsidR="003F0A4B" w:rsidRPr="00331E30" w:rsidRDefault="003F0A4B" w:rsidP="006806B0">
      <w:pPr>
        <w:rPr>
          <w:rFonts w:ascii="Arial Narrow" w:hAnsi="Arial Narrow"/>
          <w:sz w:val="28"/>
          <w:szCs w:val="28"/>
        </w:rPr>
      </w:pPr>
      <w:r w:rsidRPr="00331E30">
        <w:rPr>
          <w:rFonts w:ascii="Arial Narrow" w:hAnsi="Arial Narrow"/>
          <w:sz w:val="28"/>
          <w:szCs w:val="28"/>
        </w:rPr>
        <w:t xml:space="preserve">TABLA 1. CANTIDADES DE CADA COMPONENTE PARA SER ESTABLECIDA COMO ALTO, MEDIO O BAJO EN EL SEMÁFORO NUTRICIONAL CONCENTRACION “BAJA” CONCENTRACION “MEDIA” CONCENTRACION “ALTA” Grasa totales Menor o igual a 3g en 100g Mayor a 3 y menor a 20g en 100g Igual o mayor a 20g en 100g Menor o igual a 1,5g en 100mL (para líquidos) Mayor a 1,5 y menor a 10g en 100mL (para líquidos) Igual o mayor a 10g en 100mL (para líquidos) Azúcares Menor o igual a 5g en 100g Mayor a 5 y menor a 15g en 100g Igual o mayor </w:t>
      </w:r>
      <w:r w:rsidRPr="00331E30">
        <w:rPr>
          <w:rFonts w:ascii="Arial Narrow" w:hAnsi="Arial Narrow"/>
          <w:sz w:val="28"/>
          <w:szCs w:val="28"/>
        </w:rPr>
        <w:lastRenderedPageBreak/>
        <w:t>a 15g en 100g Menor o igual a 2,5g en 100mL (para líquidos) Mayor a 2,5 y menor a 7,5g en 100mL (para líquidos) Igual o mayor a 7,5g en 100mL (para líquidos) Sal (sodio) Menor o igual a 120mg de sodio en 100g Mayor a 120 y menor a 600 mg de sodio en 100g Igual o mayor a 600 mg de sodio en 100g Menor o igual a 120mg de sodio en 100mL (para líquidos) Mayor a 120 y menor a 600mg de sodio en 100mL (para líquidos) Igual o mayor a 600mg de sodio en 100mL (para líquidos)</w:t>
      </w:r>
    </w:p>
    <w:p w:rsidR="003F0A4B" w:rsidRPr="00331E30" w:rsidRDefault="003F0A4B" w:rsidP="006806B0">
      <w:pPr>
        <w:rPr>
          <w:rFonts w:ascii="Arial Narrow" w:hAnsi="Arial Narrow"/>
          <w:sz w:val="28"/>
          <w:szCs w:val="28"/>
        </w:rPr>
      </w:pPr>
      <w:r w:rsidRPr="00331E30">
        <w:rPr>
          <w:rFonts w:ascii="Arial Narrow" w:hAnsi="Arial Narrow"/>
          <w:sz w:val="28"/>
          <w:szCs w:val="28"/>
        </w:rPr>
        <w:t xml:space="preserve">1-Podemos observar que la lata de </w:t>
      </w:r>
      <w:r w:rsidR="00180DA9" w:rsidRPr="00331E30">
        <w:rPr>
          <w:rFonts w:ascii="Arial Narrow" w:hAnsi="Arial Narrow"/>
          <w:sz w:val="28"/>
          <w:szCs w:val="28"/>
        </w:rPr>
        <w:t>atún</w:t>
      </w:r>
      <w:r w:rsidRPr="00331E30">
        <w:rPr>
          <w:rFonts w:ascii="Arial Narrow" w:hAnsi="Arial Narrow"/>
          <w:sz w:val="28"/>
          <w:szCs w:val="28"/>
        </w:rPr>
        <w:t xml:space="preserve"> </w:t>
      </w:r>
      <w:r w:rsidR="00180DA9" w:rsidRPr="00331E30">
        <w:rPr>
          <w:rFonts w:ascii="Arial Narrow" w:hAnsi="Arial Narrow"/>
          <w:sz w:val="28"/>
          <w:szCs w:val="28"/>
        </w:rPr>
        <w:t>está</w:t>
      </w:r>
      <w:r w:rsidRPr="00331E30">
        <w:rPr>
          <w:rFonts w:ascii="Arial Narrow" w:hAnsi="Arial Narrow"/>
          <w:sz w:val="28"/>
          <w:szCs w:val="28"/>
        </w:rPr>
        <w:t xml:space="preserve"> dentro de las normas del semáforo nutricional  por lo que nos indicaría que es apto para el consumo humano.</w:t>
      </w:r>
    </w:p>
    <w:p w:rsidR="00180DA9" w:rsidRPr="00331E30" w:rsidRDefault="003F0A4B" w:rsidP="006806B0">
      <w:pPr>
        <w:rPr>
          <w:rFonts w:ascii="Arial Narrow" w:hAnsi="Arial Narrow"/>
          <w:sz w:val="28"/>
          <w:szCs w:val="28"/>
        </w:rPr>
      </w:pPr>
      <w:r w:rsidRPr="00331E30">
        <w:rPr>
          <w:rFonts w:ascii="Arial Narrow" w:hAnsi="Arial Narrow"/>
          <w:sz w:val="28"/>
          <w:szCs w:val="28"/>
        </w:rPr>
        <w:t>2-</w:t>
      </w:r>
      <w:r w:rsidR="00180DA9" w:rsidRPr="00331E30">
        <w:rPr>
          <w:rFonts w:ascii="Arial Narrow" w:hAnsi="Arial Narrow"/>
          <w:sz w:val="28"/>
          <w:szCs w:val="28"/>
        </w:rPr>
        <w:t>Podemos observar que la fecha de caducidad del producto  esta etiquetada de manera correcta de acuerdo al art 1334-1 1334-2 y que todavía está dentro de su tiempo de vida útil por lo que nos indica que es apto para el consumo humano</w:t>
      </w:r>
    </w:p>
    <w:p w:rsidR="00180DA9" w:rsidRPr="00331E30" w:rsidRDefault="00180DA9" w:rsidP="006806B0">
      <w:pPr>
        <w:rPr>
          <w:rFonts w:ascii="Arial Narrow" w:hAnsi="Arial Narrow"/>
          <w:sz w:val="28"/>
          <w:szCs w:val="28"/>
        </w:rPr>
      </w:pPr>
      <w:r w:rsidRPr="00331E30">
        <w:rPr>
          <w:rFonts w:ascii="Arial Narrow" w:hAnsi="Arial Narrow"/>
          <w:sz w:val="28"/>
          <w:szCs w:val="28"/>
        </w:rPr>
        <w:t xml:space="preserve">3-Tambien cumple con los requisitos </w:t>
      </w:r>
      <w:proofErr w:type="spellStart"/>
      <w:proofErr w:type="gramStart"/>
      <w:r w:rsidRPr="00331E30">
        <w:rPr>
          <w:rFonts w:ascii="Arial Narrow" w:hAnsi="Arial Narrow"/>
          <w:sz w:val="28"/>
          <w:szCs w:val="28"/>
        </w:rPr>
        <w:t>de el</w:t>
      </w:r>
      <w:proofErr w:type="spellEnd"/>
      <w:proofErr w:type="gramEnd"/>
      <w:r w:rsidRPr="00331E30">
        <w:rPr>
          <w:rFonts w:ascii="Arial Narrow" w:hAnsi="Arial Narrow"/>
          <w:sz w:val="28"/>
          <w:szCs w:val="28"/>
        </w:rPr>
        <w:t xml:space="preserve"> </w:t>
      </w:r>
      <w:proofErr w:type="spellStart"/>
      <w:r w:rsidRPr="00331E30">
        <w:rPr>
          <w:rFonts w:ascii="Arial Narrow" w:hAnsi="Arial Narrow"/>
          <w:sz w:val="28"/>
          <w:szCs w:val="28"/>
        </w:rPr>
        <w:t>inem</w:t>
      </w:r>
      <w:proofErr w:type="spellEnd"/>
      <w:r w:rsidRPr="00331E30">
        <w:rPr>
          <w:rFonts w:ascii="Arial Narrow" w:hAnsi="Arial Narrow"/>
          <w:sz w:val="28"/>
          <w:szCs w:val="28"/>
        </w:rPr>
        <w:t xml:space="preserve"> art 1334-3 los cuales dan normas de la correcta etiquetación de alimentos para el consumo humano</w:t>
      </w:r>
    </w:p>
    <w:p w:rsidR="0055113A" w:rsidRPr="00331E30" w:rsidRDefault="0055113A" w:rsidP="006806B0">
      <w:pPr>
        <w:rPr>
          <w:rFonts w:ascii="Arial Narrow" w:hAnsi="Arial Narrow"/>
          <w:sz w:val="28"/>
          <w:szCs w:val="28"/>
        </w:rPr>
      </w:pPr>
      <w:r w:rsidRPr="00331E30">
        <w:rPr>
          <w:rFonts w:ascii="Arial Narrow" w:hAnsi="Arial Narrow"/>
          <w:sz w:val="28"/>
          <w:szCs w:val="28"/>
        </w:rPr>
        <w:t xml:space="preserve">4-tambien podemos observar que  en los ingredientes constan las especies de pez autorizadas por el art 184 del </w:t>
      </w:r>
      <w:proofErr w:type="spellStart"/>
      <w:r w:rsidRPr="00331E30">
        <w:rPr>
          <w:rFonts w:ascii="Arial Narrow" w:hAnsi="Arial Narrow"/>
          <w:sz w:val="28"/>
          <w:szCs w:val="28"/>
        </w:rPr>
        <w:t>inem</w:t>
      </w:r>
      <w:proofErr w:type="spellEnd"/>
      <w:r w:rsidRPr="00331E30">
        <w:rPr>
          <w:rFonts w:ascii="Arial Narrow" w:hAnsi="Arial Narrow"/>
          <w:sz w:val="28"/>
          <w:szCs w:val="28"/>
        </w:rPr>
        <w:t xml:space="preserve"> literales A, B en los que indican las porciones y las especies de pez permitidos</w:t>
      </w:r>
    </w:p>
    <w:p w:rsidR="0055113A" w:rsidRPr="00331E30" w:rsidRDefault="0055113A" w:rsidP="006806B0">
      <w:pPr>
        <w:rPr>
          <w:rFonts w:ascii="Arial Narrow" w:hAnsi="Arial Narrow"/>
          <w:sz w:val="28"/>
          <w:szCs w:val="28"/>
        </w:rPr>
      </w:pPr>
      <w:r w:rsidRPr="00331E30">
        <w:rPr>
          <w:rFonts w:ascii="Arial Narrow" w:hAnsi="Arial Narrow"/>
          <w:sz w:val="28"/>
          <w:szCs w:val="28"/>
        </w:rPr>
        <w:t xml:space="preserve">ANEXO A NORMATIVO A.1 Determinación de la presentación A.1.1 La presentación de todas las unidades de muestra se determinará mediante el procedimiento siguiente: A.1.1.1 Abrir el envase y escurrir el contenido; A.1.1.2 Extraer el contenido y colocar en una criba de malla con aberturas de 1,2 cm de lado, equipada con una vasija recolectora; A.1.1.3 Separar el pescado con una espátula procurando no destruir la configuración de los trozos. Asegurarse de que los trozos de pescado más pequeños se coloquen sobre las aberturas de la malla, de manera que puedan caer dentro de la vasija recolectora; A.1.1.4 Separar el material contenido en la vasija según su en forma: en trozos pequeños, migas (desmenuzado) o pasta y pesar cada porción a fin de determinar el peso de cada componente; A.1.1.5 Si se ha declarado que el producto se presenta en "trozos", pesar la criba con el pescado retenido y registrar el peso. Restar el peso de la criba vacía para determinar el peso del atún sólido y en trozos; A.1.1.6 Se ha declarado que el producto se presenta en forma "sólido", extraer de la criba los trozos de menor tamaño y pesar nuevamente. Restar el peso de la criba para determinar el peso del atún "´solido". A.1.2 Cálculos A.1.2.1 Expresar el peso del pescado en trozos pequeños desmenuzado (en migas o en </w:t>
      </w:r>
      <w:r w:rsidRPr="00331E30">
        <w:rPr>
          <w:rFonts w:ascii="Arial Narrow" w:hAnsi="Arial Narrow"/>
          <w:sz w:val="28"/>
          <w:szCs w:val="28"/>
        </w:rPr>
        <w:lastRenderedPageBreak/>
        <w:t xml:space="preserve">forma de pasta) como porcentaje del peso escurrido total. A.1.2.2 Calcular el peso del pescado sólido y en trozos retenidos en la criba mediante una resta y expresar como porcentaje del peso escurrido total del pescado. A.1.2.3 Calcular el peso del pescado sólido retenido en la criba mediante una resta y expresar como porcentaje del peso escurrido total del pescado. (Continua) NTE INEN 184 2013-01 -5- 2013-086 ANEXO B (INFORMATIVO) ESPECIES DE TÚNIDOS Nombres ESPECIES Científico Común Inglés </w:t>
      </w:r>
      <w:proofErr w:type="spellStart"/>
      <w:r w:rsidRPr="00331E30">
        <w:rPr>
          <w:rFonts w:ascii="Arial Narrow" w:hAnsi="Arial Narrow"/>
          <w:sz w:val="28"/>
          <w:szCs w:val="28"/>
        </w:rPr>
        <w:t>Thunnus</w:t>
      </w:r>
      <w:proofErr w:type="spellEnd"/>
      <w:r w:rsidRPr="00331E30">
        <w:rPr>
          <w:rFonts w:ascii="Arial Narrow" w:hAnsi="Arial Narrow"/>
          <w:sz w:val="28"/>
          <w:szCs w:val="28"/>
        </w:rPr>
        <w:t xml:space="preserve"> </w:t>
      </w:r>
      <w:proofErr w:type="spellStart"/>
      <w:r w:rsidRPr="00331E30">
        <w:rPr>
          <w:rFonts w:ascii="Arial Narrow" w:hAnsi="Arial Narrow"/>
          <w:sz w:val="28"/>
          <w:szCs w:val="28"/>
        </w:rPr>
        <w:t>alalunga</w:t>
      </w:r>
      <w:proofErr w:type="spellEnd"/>
      <w:r w:rsidRPr="00331E30">
        <w:rPr>
          <w:rFonts w:ascii="Arial Narrow" w:hAnsi="Arial Narrow"/>
          <w:sz w:val="28"/>
          <w:szCs w:val="28"/>
        </w:rPr>
        <w:t xml:space="preserve"> Albacora, atún aleta larga, </w:t>
      </w:r>
      <w:proofErr w:type="spellStart"/>
      <w:r w:rsidRPr="00331E30">
        <w:rPr>
          <w:rFonts w:ascii="Arial Narrow" w:hAnsi="Arial Narrow"/>
          <w:sz w:val="28"/>
          <w:szCs w:val="28"/>
        </w:rPr>
        <w:t>alalunga</w:t>
      </w:r>
      <w:proofErr w:type="spellEnd"/>
      <w:r w:rsidRPr="00331E30">
        <w:rPr>
          <w:rFonts w:ascii="Arial Narrow" w:hAnsi="Arial Narrow"/>
          <w:sz w:val="28"/>
          <w:szCs w:val="28"/>
        </w:rPr>
        <w:t xml:space="preserve"> </w:t>
      </w:r>
      <w:proofErr w:type="spellStart"/>
      <w:r w:rsidRPr="00331E30">
        <w:rPr>
          <w:rFonts w:ascii="Arial Narrow" w:hAnsi="Arial Narrow"/>
          <w:sz w:val="28"/>
          <w:szCs w:val="28"/>
        </w:rPr>
        <w:t>Albacore</w:t>
      </w:r>
      <w:proofErr w:type="spellEnd"/>
      <w:r w:rsidRPr="00331E30">
        <w:rPr>
          <w:rFonts w:ascii="Arial Narrow" w:hAnsi="Arial Narrow"/>
          <w:sz w:val="28"/>
          <w:szCs w:val="28"/>
        </w:rPr>
        <w:t xml:space="preserve"> </w:t>
      </w:r>
      <w:proofErr w:type="spellStart"/>
      <w:r w:rsidRPr="00331E30">
        <w:rPr>
          <w:rFonts w:ascii="Arial Narrow" w:hAnsi="Arial Narrow"/>
          <w:sz w:val="28"/>
          <w:szCs w:val="28"/>
        </w:rPr>
        <w:t>Thunnus</w:t>
      </w:r>
      <w:proofErr w:type="spellEnd"/>
      <w:r w:rsidRPr="00331E30">
        <w:rPr>
          <w:rFonts w:ascii="Arial Narrow" w:hAnsi="Arial Narrow"/>
          <w:sz w:val="28"/>
          <w:szCs w:val="28"/>
        </w:rPr>
        <w:t xml:space="preserve"> </w:t>
      </w:r>
      <w:proofErr w:type="spellStart"/>
      <w:r w:rsidRPr="00331E30">
        <w:rPr>
          <w:rFonts w:ascii="Arial Narrow" w:hAnsi="Arial Narrow"/>
          <w:sz w:val="28"/>
          <w:szCs w:val="28"/>
        </w:rPr>
        <w:t>albacares</w:t>
      </w:r>
      <w:proofErr w:type="spellEnd"/>
      <w:r w:rsidRPr="00331E30">
        <w:rPr>
          <w:rFonts w:ascii="Arial Narrow" w:hAnsi="Arial Narrow"/>
          <w:sz w:val="28"/>
          <w:szCs w:val="28"/>
        </w:rPr>
        <w:t xml:space="preserve"> Atún de aleta amarilla, atún, tuno </w:t>
      </w:r>
      <w:proofErr w:type="spellStart"/>
      <w:r w:rsidRPr="00331E30">
        <w:rPr>
          <w:rFonts w:ascii="Arial Narrow" w:hAnsi="Arial Narrow"/>
          <w:sz w:val="28"/>
          <w:szCs w:val="28"/>
        </w:rPr>
        <w:t>Yellowfin</w:t>
      </w:r>
      <w:proofErr w:type="spellEnd"/>
      <w:r w:rsidRPr="00331E30">
        <w:rPr>
          <w:rFonts w:ascii="Arial Narrow" w:hAnsi="Arial Narrow"/>
          <w:sz w:val="28"/>
          <w:szCs w:val="28"/>
        </w:rPr>
        <w:t xml:space="preserve"> tuna </w:t>
      </w:r>
      <w:proofErr w:type="spellStart"/>
      <w:r w:rsidRPr="00331E30">
        <w:rPr>
          <w:rFonts w:ascii="Arial Narrow" w:hAnsi="Arial Narrow"/>
          <w:sz w:val="28"/>
          <w:szCs w:val="28"/>
        </w:rPr>
        <w:t>Thunnus</w:t>
      </w:r>
      <w:proofErr w:type="spellEnd"/>
      <w:r w:rsidRPr="00331E30">
        <w:rPr>
          <w:rFonts w:ascii="Arial Narrow" w:hAnsi="Arial Narrow"/>
          <w:sz w:val="28"/>
          <w:szCs w:val="28"/>
        </w:rPr>
        <w:t xml:space="preserve"> </w:t>
      </w:r>
      <w:proofErr w:type="spellStart"/>
      <w:r w:rsidRPr="00331E30">
        <w:rPr>
          <w:rFonts w:ascii="Arial Narrow" w:hAnsi="Arial Narrow"/>
          <w:sz w:val="28"/>
          <w:szCs w:val="28"/>
        </w:rPr>
        <w:t>atlanticus</w:t>
      </w:r>
      <w:proofErr w:type="spellEnd"/>
      <w:r w:rsidRPr="00331E30">
        <w:rPr>
          <w:rFonts w:ascii="Arial Narrow" w:hAnsi="Arial Narrow"/>
          <w:sz w:val="28"/>
          <w:szCs w:val="28"/>
        </w:rPr>
        <w:t xml:space="preserve"> Atún de aleta negra </w:t>
      </w:r>
      <w:proofErr w:type="spellStart"/>
      <w:r w:rsidRPr="00331E30">
        <w:rPr>
          <w:rFonts w:ascii="Arial Narrow" w:hAnsi="Arial Narrow"/>
          <w:sz w:val="28"/>
          <w:szCs w:val="28"/>
        </w:rPr>
        <w:t>Blackfin</w:t>
      </w:r>
      <w:proofErr w:type="spellEnd"/>
      <w:r w:rsidRPr="00331E30">
        <w:rPr>
          <w:rFonts w:ascii="Arial Narrow" w:hAnsi="Arial Narrow"/>
          <w:sz w:val="28"/>
          <w:szCs w:val="28"/>
        </w:rPr>
        <w:t xml:space="preserve"> tuna </w:t>
      </w:r>
      <w:proofErr w:type="spellStart"/>
      <w:r w:rsidRPr="00331E30">
        <w:rPr>
          <w:rFonts w:ascii="Arial Narrow" w:hAnsi="Arial Narrow"/>
          <w:sz w:val="28"/>
          <w:szCs w:val="28"/>
        </w:rPr>
        <w:t>Thunnus</w:t>
      </w:r>
      <w:proofErr w:type="spellEnd"/>
      <w:r w:rsidRPr="00331E30">
        <w:rPr>
          <w:rFonts w:ascii="Arial Narrow" w:hAnsi="Arial Narrow"/>
          <w:sz w:val="28"/>
          <w:szCs w:val="28"/>
        </w:rPr>
        <w:t xml:space="preserve"> </w:t>
      </w:r>
      <w:proofErr w:type="spellStart"/>
      <w:r w:rsidRPr="00331E30">
        <w:rPr>
          <w:rFonts w:ascii="Arial Narrow" w:hAnsi="Arial Narrow"/>
          <w:sz w:val="28"/>
          <w:szCs w:val="28"/>
        </w:rPr>
        <w:t>obesus</w:t>
      </w:r>
      <w:proofErr w:type="spellEnd"/>
      <w:r w:rsidRPr="00331E30">
        <w:rPr>
          <w:rFonts w:ascii="Arial Narrow" w:hAnsi="Arial Narrow"/>
          <w:sz w:val="28"/>
          <w:szCs w:val="28"/>
        </w:rPr>
        <w:t xml:space="preserve"> Atún de ojo grande, patudo, </w:t>
      </w:r>
      <w:proofErr w:type="spellStart"/>
      <w:r w:rsidRPr="00331E30">
        <w:rPr>
          <w:rFonts w:ascii="Arial Narrow" w:hAnsi="Arial Narrow"/>
          <w:sz w:val="28"/>
          <w:szCs w:val="28"/>
        </w:rPr>
        <w:t>bigeye</w:t>
      </w:r>
      <w:proofErr w:type="spellEnd"/>
      <w:r w:rsidRPr="00331E30">
        <w:rPr>
          <w:rFonts w:ascii="Arial Narrow" w:hAnsi="Arial Narrow"/>
          <w:sz w:val="28"/>
          <w:szCs w:val="28"/>
        </w:rPr>
        <w:t xml:space="preserve"> </w:t>
      </w:r>
      <w:proofErr w:type="spellStart"/>
      <w:r w:rsidRPr="00331E30">
        <w:rPr>
          <w:rFonts w:ascii="Arial Narrow" w:hAnsi="Arial Narrow"/>
          <w:sz w:val="28"/>
          <w:szCs w:val="28"/>
        </w:rPr>
        <w:t>Bigeye</w:t>
      </w:r>
      <w:proofErr w:type="spellEnd"/>
      <w:r w:rsidRPr="00331E30">
        <w:rPr>
          <w:rFonts w:ascii="Arial Narrow" w:hAnsi="Arial Narrow"/>
          <w:sz w:val="28"/>
          <w:szCs w:val="28"/>
        </w:rPr>
        <w:t xml:space="preserve"> tuna </w:t>
      </w:r>
      <w:proofErr w:type="spellStart"/>
      <w:r w:rsidRPr="00331E30">
        <w:rPr>
          <w:rFonts w:ascii="Arial Narrow" w:hAnsi="Arial Narrow"/>
          <w:sz w:val="28"/>
          <w:szCs w:val="28"/>
        </w:rPr>
        <w:t>Thunnus</w:t>
      </w:r>
      <w:proofErr w:type="spellEnd"/>
      <w:r w:rsidRPr="00331E30">
        <w:rPr>
          <w:rFonts w:ascii="Arial Narrow" w:hAnsi="Arial Narrow"/>
          <w:sz w:val="28"/>
          <w:szCs w:val="28"/>
        </w:rPr>
        <w:t xml:space="preserve"> </w:t>
      </w:r>
      <w:proofErr w:type="spellStart"/>
      <w:r w:rsidRPr="00331E30">
        <w:rPr>
          <w:rFonts w:ascii="Arial Narrow" w:hAnsi="Arial Narrow"/>
          <w:sz w:val="28"/>
          <w:szCs w:val="28"/>
        </w:rPr>
        <w:t>maccoyii</w:t>
      </w:r>
      <w:proofErr w:type="spellEnd"/>
      <w:r w:rsidRPr="00331E30">
        <w:rPr>
          <w:rFonts w:ascii="Arial Narrow" w:hAnsi="Arial Narrow"/>
          <w:sz w:val="28"/>
          <w:szCs w:val="28"/>
        </w:rPr>
        <w:t xml:space="preserve"> Atún de aleta azul del Sur </w:t>
      </w:r>
      <w:proofErr w:type="spellStart"/>
      <w:r w:rsidRPr="00331E30">
        <w:rPr>
          <w:rFonts w:ascii="Arial Narrow" w:hAnsi="Arial Narrow"/>
          <w:sz w:val="28"/>
          <w:szCs w:val="28"/>
        </w:rPr>
        <w:t>Bluefin</w:t>
      </w:r>
      <w:proofErr w:type="spellEnd"/>
      <w:r w:rsidRPr="00331E30">
        <w:rPr>
          <w:rFonts w:ascii="Arial Narrow" w:hAnsi="Arial Narrow"/>
          <w:sz w:val="28"/>
          <w:szCs w:val="28"/>
        </w:rPr>
        <w:t xml:space="preserve"> tuna </w:t>
      </w:r>
      <w:proofErr w:type="spellStart"/>
      <w:r w:rsidRPr="00331E30">
        <w:rPr>
          <w:rFonts w:ascii="Arial Narrow" w:hAnsi="Arial Narrow"/>
          <w:sz w:val="28"/>
          <w:szCs w:val="28"/>
        </w:rPr>
        <w:t>Thunnus</w:t>
      </w:r>
      <w:proofErr w:type="spellEnd"/>
      <w:r w:rsidRPr="00331E30">
        <w:rPr>
          <w:rFonts w:ascii="Arial Narrow" w:hAnsi="Arial Narrow"/>
          <w:sz w:val="28"/>
          <w:szCs w:val="28"/>
        </w:rPr>
        <w:t xml:space="preserve"> </w:t>
      </w:r>
      <w:proofErr w:type="spellStart"/>
      <w:r w:rsidRPr="00331E30">
        <w:rPr>
          <w:rFonts w:ascii="Arial Narrow" w:hAnsi="Arial Narrow"/>
          <w:sz w:val="28"/>
          <w:szCs w:val="28"/>
        </w:rPr>
        <w:t>thynnus</w:t>
      </w:r>
      <w:proofErr w:type="spellEnd"/>
      <w:r w:rsidRPr="00331E30">
        <w:rPr>
          <w:rFonts w:ascii="Arial Narrow" w:hAnsi="Arial Narrow"/>
          <w:sz w:val="28"/>
          <w:szCs w:val="28"/>
        </w:rPr>
        <w:t xml:space="preserve"> Atún de aleta azul </w:t>
      </w:r>
      <w:proofErr w:type="spellStart"/>
      <w:r w:rsidRPr="00331E30">
        <w:rPr>
          <w:rFonts w:ascii="Arial Narrow" w:hAnsi="Arial Narrow"/>
          <w:sz w:val="28"/>
          <w:szCs w:val="28"/>
        </w:rPr>
        <w:t>Pacific</w:t>
      </w:r>
      <w:proofErr w:type="spellEnd"/>
      <w:r w:rsidRPr="00331E30">
        <w:rPr>
          <w:rFonts w:ascii="Arial Narrow" w:hAnsi="Arial Narrow"/>
          <w:sz w:val="28"/>
          <w:szCs w:val="28"/>
        </w:rPr>
        <w:t xml:space="preserve"> </w:t>
      </w:r>
      <w:proofErr w:type="spellStart"/>
      <w:r w:rsidRPr="00331E30">
        <w:rPr>
          <w:rFonts w:ascii="Arial Narrow" w:hAnsi="Arial Narrow"/>
          <w:sz w:val="28"/>
          <w:szCs w:val="28"/>
        </w:rPr>
        <w:t>blue</w:t>
      </w:r>
      <w:proofErr w:type="spellEnd"/>
      <w:r w:rsidRPr="00331E30">
        <w:rPr>
          <w:rFonts w:ascii="Arial Narrow" w:hAnsi="Arial Narrow"/>
          <w:sz w:val="28"/>
          <w:szCs w:val="28"/>
        </w:rPr>
        <w:t xml:space="preserve"> tuna </w:t>
      </w:r>
      <w:proofErr w:type="spellStart"/>
      <w:r w:rsidRPr="00331E30">
        <w:rPr>
          <w:rFonts w:ascii="Arial Narrow" w:hAnsi="Arial Narrow"/>
          <w:sz w:val="28"/>
          <w:szCs w:val="28"/>
        </w:rPr>
        <w:t>Thunnus</w:t>
      </w:r>
      <w:proofErr w:type="spellEnd"/>
      <w:r w:rsidRPr="00331E30">
        <w:rPr>
          <w:rFonts w:ascii="Arial Narrow" w:hAnsi="Arial Narrow"/>
          <w:sz w:val="28"/>
          <w:szCs w:val="28"/>
        </w:rPr>
        <w:t xml:space="preserve"> </w:t>
      </w:r>
      <w:proofErr w:type="spellStart"/>
      <w:r w:rsidRPr="00331E30">
        <w:rPr>
          <w:rFonts w:ascii="Arial Narrow" w:hAnsi="Arial Narrow"/>
          <w:sz w:val="28"/>
          <w:szCs w:val="28"/>
        </w:rPr>
        <w:t>tonggol</w:t>
      </w:r>
      <w:proofErr w:type="spellEnd"/>
      <w:r w:rsidRPr="00331E30">
        <w:rPr>
          <w:rFonts w:ascii="Arial Narrow" w:hAnsi="Arial Narrow"/>
          <w:sz w:val="28"/>
          <w:szCs w:val="28"/>
        </w:rPr>
        <w:t xml:space="preserve"> Atún de cola larga, atún </w:t>
      </w:r>
      <w:proofErr w:type="spellStart"/>
      <w:r w:rsidRPr="00331E30">
        <w:rPr>
          <w:rFonts w:ascii="Arial Narrow" w:hAnsi="Arial Narrow"/>
          <w:sz w:val="28"/>
          <w:szCs w:val="28"/>
        </w:rPr>
        <w:t>tongol</w:t>
      </w:r>
      <w:proofErr w:type="spellEnd"/>
      <w:r w:rsidRPr="00331E30">
        <w:rPr>
          <w:rFonts w:ascii="Arial Narrow" w:hAnsi="Arial Narrow"/>
          <w:sz w:val="28"/>
          <w:szCs w:val="28"/>
        </w:rPr>
        <w:t xml:space="preserve"> </w:t>
      </w:r>
      <w:proofErr w:type="spellStart"/>
      <w:r w:rsidRPr="00331E30">
        <w:rPr>
          <w:rFonts w:ascii="Arial Narrow" w:hAnsi="Arial Narrow"/>
          <w:sz w:val="28"/>
          <w:szCs w:val="28"/>
        </w:rPr>
        <w:t>Longtail</w:t>
      </w:r>
      <w:proofErr w:type="spellEnd"/>
      <w:r w:rsidRPr="00331E30">
        <w:rPr>
          <w:rFonts w:ascii="Arial Narrow" w:hAnsi="Arial Narrow"/>
          <w:sz w:val="28"/>
          <w:szCs w:val="28"/>
        </w:rPr>
        <w:t xml:space="preserve"> tuna </w:t>
      </w:r>
      <w:proofErr w:type="spellStart"/>
      <w:r w:rsidRPr="00331E30">
        <w:rPr>
          <w:rFonts w:ascii="Arial Narrow" w:hAnsi="Arial Narrow"/>
          <w:sz w:val="28"/>
          <w:szCs w:val="28"/>
        </w:rPr>
        <w:t>Euthynnus</w:t>
      </w:r>
      <w:proofErr w:type="spellEnd"/>
      <w:r w:rsidRPr="00331E30">
        <w:rPr>
          <w:rFonts w:ascii="Arial Narrow" w:hAnsi="Arial Narrow"/>
          <w:sz w:val="28"/>
          <w:szCs w:val="28"/>
        </w:rPr>
        <w:t xml:space="preserve"> </w:t>
      </w:r>
      <w:proofErr w:type="spellStart"/>
      <w:r w:rsidRPr="00331E30">
        <w:rPr>
          <w:rFonts w:ascii="Arial Narrow" w:hAnsi="Arial Narrow"/>
          <w:sz w:val="28"/>
          <w:szCs w:val="28"/>
        </w:rPr>
        <w:t>affinis</w:t>
      </w:r>
      <w:proofErr w:type="spellEnd"/>
      <w:r w:rsidRPr="00331E30">
        <w:rPr>
          <w:rFonts w:ascii="Arial Narrow" w:hAnsi="Arial Narrow"/>
          <w:sz w:val="28"/>
          <w:szCs w:val="28"/>
        </w:rPr>
        <w:t xml:space="preserve"> Bonito del pacífico o </w:t>
      </w:r>
      <w:proofErr w:type="spellStart"/>
      <w:r w:rsidRPr="00331E30">
        <w:rPr>
          <w:rFonts w:ascii="Arial Narrow" w:hAnsi="Arial Narrow"/>
          <w:sz w:val="28"/>
          <w:szCs w:val="28"/>
        </w:rPr>
        <w:t>bacota</w:t>
      </w:r>
      <w:proofErr w:type="spellEnd"/>
      <w:r w:rsidRPr="00331E30">
        <w:rPr>
          <w:rFonts w:ascii="Arial Narrow" w:hAnsi="Arial Narrow"/>
          <w:sz w:val="28"/>
          <w:szCs w:val="28"/>
        </w:rPr>
        <w:t xml:space="preserve"> Oriental sarda </w:t>
      </w:r>
      <w:proofErr w:type="spellStart"/>
      <w:r w:rsidRPr="00331E30">
        <w:rPr>
          <w:rFonts w:ascii="Arial Narrow" w:hAnsi="Arial Narrow"/>
          <w:sz w:val="28"/>
          <w:szCs w:val="28"/>
        </w:rPr>
        <w:t>chiliensis</w:t>
      </w:r>
      <w:proofErr w:type="spellEnd"/>
      <w:r w:rsidRPr="00331E30">
        <w:rPr>
          <w:rFonts w:ascii="Arial Narrow" w:hAnsi="Arial Narrow"/>
          <w:sz w:val="28"/>
          <w:szCs w:val="28"/>
        </w:rPr>
        <w:t xml:space="preserve"> </w:t>
      </w:r>
      <w:proofErr w:type="spellStart"/>
      <w:r w:rsidRPr="00331E30">
        <w:rPr>
          <w:rFonts w:ascii="Arial Narrow" w:hAnsi="Arial Narrow"/>
          <w:sz w:val="28"/>
          <w:szCs w:val="28"/>
        </w:rPr>
        <w:t>Euthynnus</w:t>
      </w:r>
      <w:proofErr w:type="spellEnd"/>
      <w:r w:rsidRPr="00331E30">
        <w:rPr>
          <w:rFonts w:ascii="Arial Narrow" w:hAnsi="Arial Narrow"/>
          <w:sz w:val="28"/>
          <w:szCs w:val="28"/>
        </w:rPr>
        <w:t xml:space="preserve"> </w:t>
      </w:r>
      <w:proofErr w:type="spellStart"/>
      <w:r w:rsidRPr="00331E30">
        <w:rPr>
          <w:rFonts w:ascii="Arial Narrow" w:hAnsi="Arial Narrow"/>
          <w:sz w:val="28"/>
          <w:szCs w:val="28"/>
        </w:rPr>
        <w:t>alletteratus</w:t>
      </w:r>
      <w:proofErr w:type="spellEnd"/>
      <w:r w:rsidRPr="00331E30">
        <w:rPr>
          <w:rFonts w:ascii="Arial Narrow" w:hAnsi="Arial Narrow"/>
          <w:sz w:val="28"/>
          <w:szCs w:val="28"/>
        </w:rPr>
        <w:t xml:space="preserve"> Atún pequeño, pata seca Little </w:t>
      </w:r>
      <w:proofErr w:type="spellStart"/>
      <w:r w:rsidRPr="00331E30">
        <w:rPr>
          <w:rFonts w:ascii="Arial Narrow" w:hAnsi="Arial Narrow"/>
          <w:sz w:val="28"/>
          <w:szCs w:val="28"/>
        </w:rPr>
        <w:t>tunny</w:t>
      </w:r>
      <w:proofErr w:type="spellEnd"/>
      <w:r w:rsidRPr="00331E30">
        <w:rPr>
          <w:rFonts w:ascii="Arial Narrow" w:hAnsi="Arial Narrow"/>
          <w:sz w:val="28"/>
          <w:szCs w:val="28"/>
        </w:rPr>
        <w:t xml:space="preserve"> </w:t>
      </w:r>
      <w:proofErr w:type="spellStart"/>
      <w:r w:rsidRPr="00331E30">
        <w:rPr>
          <w:rFonts w:ascii="Arial Narrow" w:hAnsi="Arial Narrow"/>
          <w:sz w:val="28"/>
          <w:szCs w:val="28"/>
        </w:rPr>
        <w:t>Euthynnus</w:t>
      </w:r>
      <w:proofErr w:type="spellEnd"/>
      <w:r w:rsidRPr="00331E30">
        <w:rPr>
          <w:rFonts w:ascii="Arial Narrow" w:hAnsi="Arial Narrow"/>
          <w:sz w:val="28"/>
          <w:szCs w:val="28"/>
        </w:rPr>
        <w:t xml:space="preserve"> </w:t>
      </w:r>
      <w:proofErr w:type="spellStart"/>
      <w:r w:rsidRPr="00331E30">
        <w:rPr>
          <w:rFonts w:ascii="Arial Narrow" w:hAnsi="Arial Narrow"/>
          <w:sz w:val="28"/>
          <w:szCs w:val="28"/>
        </w:rPr>
        <w:t>lineatus</w:t>
      </w:r>
      <w:proofErr w:type="spellEnd"/>
      <w:r w:rsidRPr="00331E30">
        <w:rPr>
          <w:rFonts w:ascii="Arial Narrow" w:hAnsi="Arial Narrow"/>
          <w:sz w:val="28"/>
          <w:szCs w:val="28"/>
        </w:rPr>
        <w:t xml:space="preserve"> Barrilete negro, bonito negro, barrilete perla Black </w:t>
      </w:r>
      <w:proofErr w:type="spellStart"/>
      <w:r w:rsidRPr="00331E30">
        <w:rPr>
          <w:rFonts w:ascii="Arial Narrow" w:hAnsi="Arial Narrow"/>
          <w:sz w:val="28"/>
          <w:szCs w:val="28"/>
        </w:rPr>
        <w:t>skipjack</w:t>
      </w:r>
      <w:proofErr w:type="spellEnd"/>
      <w:r w:rsidRPr="00331E30">
        <w:rPr>
          <w:rFonts w:ascii="Arial Narrow" w:hAnsi="Arial Narrow"/>
          <w:sz w:val="28"/>
          <w:szCs w:val="28"/>
        </w:rPr>
        <w:t xml:space="preserve"> </w:t>
      </w:r>
      <w:proofErr w:type="spellStart"/>
      <w:r w:rsidRPr="00331E30">
        <w:rPr>
          <w:rFonts w:ascii="Arial Narrow" w:hAnsi="Arial Narrow"/>
          <w:sz w:val="28"/>
          <w:szCs w:val="28"/>
        </w:rPr>
        <w:t>Katsuwonus</w:t>
      </w:r>
      <w:proofErr w:type="spellEnd"/>
      <w:r w:rsidRPr="00331E30">
        <w:rPr>
          <w:rFonts w:ascii="Arial Narrow" w:hAnsi="Arial Narrow"/>
          <w:sz w:val="28"/>
          <w:szCs w:val="28"/>
        </w:rPr>
        <w:t xml:space="preserve"> </w:t>
      </w:r>
      <w:proofErr w:type="spellStart"/>
      <w:r w:rsidRPr="00331E30">
        <w:rPr>
          <w:rFonts w:ascii="Arial Narrow" w:hAnsi="Arial Narrow"/>
          <w:sz w:val="28"/>
          <w:szCs w:val="28"/>
        </w:rPr>
        <w:t>pelamis</w:t>
      </w:r>
      <w:proofErr w:type="spellEnd"/>
      <w:r w:rsidRPr="00331E30">
        <w:rPr>
          <w:rFonts w:ascii="Arial Narrow" w:hAnsi="Arial Narrow"/>
          <w:sz w:val="28"/>
          <w:szCs w:val="28"/>
        </w:rPr>
        <w:t xml:space="preserve"> o </w:t>
      </w:r>
      <w:bookmarkStart w:id="0" w:name="_GoBack"/>
      <w:proofErr w:type="spellStart"/>
      <w:r w:rsidRPr="00331E30">
        <w:rPr>
          <w:rFonts w:ascii="Arial Narrow" w:hAnsi="Arial Narrow"/>
          <w:sz w:val="28"/>
          <w:szCs w:val="28"/>
        </w:rPr>
        <w:t>Euthynnus</w:t>
      </w:r>
      <w:proofErr w:type="spellEnd"/>
      <w:r w:rsidRPr="00331E30">
        <w:rPr>
          <w:rFonts w:ascii="Arial Narrow" w:hAnsi="Arial Narrow"/>
          <w:sz w:val="28"/>
          <w:szCs w:val="28"/>
        </w:rPr>
        <w:t xml:space="preserve"> </w:t>
      </w:r>
      <w:proofErr w:type="spellStart"/>
      <w:r w:rsidRPr="00331E30">
        <w:rPr>
          <w:rFonts w:ascii="Arial Narrow" w:hAnsi="Arial Narrow"/>
          <w:sz w:val="28"/>
          <w:szCs w:val="28"/>
        </w:rPr>
        <w:t>pelamis</w:t>
      </w:r>
      <w:proofErr w:type="spellEnd"/>
      <w:r w:rsidRPr="00331E30">
        <w:rPr>
          <w:rFonts w:ascii="Arial Narrow" w:hAnsi="Arial Narrow"/>
          <w:sz w:val="28"/>
          <w:szCs w:val="28"/>
        </w:rPr>
        <w:t xml:space="preserve"> Barrilete </w:t>
      </w:r>
      <w:proofErr w:type="spellStart"/>
      <w:r w:rsidRPr="00331E30">
        <w:rPr>
          <w:rFonts w:ascii="Arial Narrow" w:hAnsi="Arial Narrow"/>
          <w:sz w:val="28"/>
          <w:szCs w:val="28"/>
        </w:rPr>
        <w:t>Skipjack</w:t>
      </w:r>
      <w:proofErr w:type="spellEnd"/>
      <w:r w:rsidRPr="00331E30">
        <w:rPr>
          <w:rFonts w:ascii="Arial Narrow" w:hAnsi="Arial Narrow"/>
          <w:sz w:val="28"/>
          <w:szCs w:val="28"/>
        </w:rPr>
        <w:t xml:space="preserve"> tuna Sarda </w:t>
      </w:r>
      <w:proofErr w:type="spellStart"/>
      <w:r w:rsidRPr="00331E30">
        <w:rPr>
          <w:rFonts w:ascii="Arial Narrow" w:hAnsi="Arial Narrow"/>
          <w:sz w:val="28"/>
          <w:szCs w:val="28"/>
        </w:rPr>
        <w:t>chiliensis</w:t>
      </w:r>
      <w:proofErr w:type="spellEnd"/>
      <w:r w:rsidRPr="00331E30">
        <w:rPr>
          <w:rFonts w:ascii="Arial Narrow" w:hAnsi="Arial Narrow"/>
          <w:sz w:val="28"/>
          <w:szCs w:val="28"/>
        </w:rPr>
        <w:t xml:space="preserve"> Bonito, cerrajón, </w:t>
      </w:r>
      <w:bookmarkEnd w:id="0"/>
      <w:proofErr w:type="spellStart"/>
      <w:r w:rsidRPr="00331E30">
        <w:rPr>
          <w:rFonts w:ascii="Arial Narrow" w:hAnsi="Arial Narrow"/>
          <w:sz w:val="28"/>
          <w:szCs w:val="28"/>
        </w:rPr>
        <w:t>chauchilla</w:t>
      </w:r>
      <w:proofErr w:type="spellEnd"/>
      <w:r w:rsidRPr="00331E30">
        <w:rPr>
          <w:rFonts w:ascii="Arial Narrow" w:hAnsi="Arial Narrow"/>
          <w:sz w:val="28"/>
          <w:szCs w:val="28"/>
        </w:rPr>
        <w:t xml:space="preserve">, aguadito Eastern </w:t>
      </w:r>
      <w:proofErr w:type="spellStart"/>
      <w:r w:rsidRPr="00331E30">
        <w:rPr>
          <w:rFonts w:ascii="Arial Narrow" w:hAnsi="Arial Narrow"/>
          <w:sz w:val="28"/>
          <w:szCs w:val="28"/>
        </w:rPr>
        <w:t>pacific</w:t>
      </w:r>
      <w:proofErr w:type="spellEnd"/>
      <w:r w:rsidRPr="00331E30">
        <w:rPr>
          <w:rFonts w:ascii="Arial Narrow" w:hAnsi="Arial Narrow"/>
          <w:sz w:val="28"/>
          <w:szCs w:val="28"/>
        </w:rPr>
        <w:t xml:space="preserve"> bonito Sarda </w:t>
      </w:r>
      <w:proofErr w:type="spellStart"/>
      <w:r w:rsidRPr="00331E30">
        <w:rPr>
          <w:rFonts w:ascii="Arial Narrow" w:hAnsi="Arial Narrow"/>
          <w:sz w:val="28"/>
          <w:szCs w:val="28"/>
        </w:rPr>
        <w:t>orientalis</w:t>
      </w:r>
      <w:proofErr w:type="spellEnd"/>
      <w:r w:rsidRPr="00331E30">
        <w:rPr>
          <w:rFonts w:ascii="Arial Narrow" w:hAnsi="Arial Narrow"/>
          <w:sz w:val="28"/>
          <w:szCs w:val="28"/>
        </w:rPr>
        <w:t xml:space="preserve"> Bonito, mono </w:t>
      </w:r>
      <w:proofErr w:type="spellStart"/>
      <w:r w:rsidRPr="00331E30">
        <w:rPr>
          <w:rFonts w:ascii="Arial Narrow" w:hAnsi="Arial Narrow"/>
          <w:sz w:val="28"/>
          <w:szCs w:val="28"/>
        </w:rPr>
        <w:t>Striped</w:t>
      </w:r>
      <w:proofErr w:type="spellEnd"/>
      <w:r w:rsidRPr="00331E30">
        <w:rPr>
          <w:rFonts w:ascii="Arial Narrow" w:hAnsi="Arial Narrow"/>
          <w:sz w:val="28"/>
          <w:szCs w:val="28"/>
        </w:rPr>
        <w:t xml:space="preserve"> bonito Sarda </w:t>
      </w:r>
      <w:proofErr w:type="spellStart"/>
      <w:r w:rsidRPr="00331E30">
        <w:rPr>
          <w:rFonts w:ascii="Arial Narrow" w:hAnsi="Arial Narrow"/>
          <w:sz w:val="28"/>
          <w:szCs w:val="28"/>
        </w:rPr>
        <w:t>sarda</w:t>
      </w:r>
      <w:proofErr w:type="spellEnd"/>
      <w:r w:rsidRPr="00331E30">
        <w:rPr>
          <w:rFonts w:ascii="Arial Narrow" w:hAnsi="Arial Narrow"/>
          <w:sz w:val="28"/>
          <w:szCs w:val="28"/>
        </w:rPr>
        <w:t xml:space="preserve"> Bonito atlántico </w:t>
      </w:r>
      <w:proofErr w:type="spellStart"/>
      <w:r w:rsidRPr="00331E30">
        <w:rPr>
          <w:rFonts w:ascii="Arial Narrow" w:hAnsi="Arial Narrow"/>
          <w:sz w:val="28"/>
          <w:szCs w:val="28"/>
        </w:rPr>
        <w:t>Atlantic</w:t>
      </w:r>
      <w:proofErr w:type="spellEnd"/>
      <w:r w:rsidRPr="00331E30">
        <w:rPr>
          <w:rFonts w:ascii="Arial Narrow" w:hAnsi="Arial Narrow"/>
          <w:sz w:val="28"/>
          <w:szCs w:val="28"/>
        </w:rPr>
        <w:t xml:space="preserve"> bonito </w:t>
      </w:r>
      <w:proofErr w:type="spellStart"/>
      <w:r w:rsidRPr="00331E30">
        <w:rPr>
          <w:rFonts w:ascii="Arial Narrow" w:hAnsi="Arial Narrow"/>
          <w:sz w:val="28"/>
          <w:szCs w:val="28"/>
        </w:rPr>
        <w:t>Auxis</w:t>
      </w:r>
      <w:proofErr w:type="spellEnd"/>
      <w:r w:rsidRPr="00331E30">
        <w:rPr>
          <w:rFonts w:ascii="Arial Narrow" w:hAnsi="Arial Narrow"/>
          <w:sz w:val="28"/>
          <w:szCs w:val="28"/>
        </w:rPr>
        <w:t xml:space="preserve"> </w:t>
      </w:r>
      <w:proofErr w:type="spellStart"/>
      <w:r w:rsidRPr="00331E30">
        <w:rPr>
          <w:rFonts w:ascii="Arial Narrow" w:hAnsi="Arial Narrow"/>
          <w:sz w:val="28"/>
          <w:szCs w:val="28"/>
        </w:rPr>
        <w:t>thazard</w:t>
      </w:r>
      <w:proofErr w:type="spellEnd"/>
      <w:r w:rsidRPr="00331E30">
        <w:rPr>
          <w:rFonts w:ascii="Arial Narrow" w:hAnsi="Arial Narrow"/>
          <w:sz w:val="28"/>
          <w:szCs w:val="28"/>
        </w:rPr>
        <w:t xml:space="preserve"> botellita, bonito </w:t>
      </w:r>
      <w:proofErr w:type="spellStart"/>
      <w:r w:rsidRPr="00331E30">
        <w:rPr>
          <w:rFonts w:ascii="Arial Narrow" w:hAnsi="Arial Narrow"/>
          <w:sz w:val="28"/>
          <w:szCs w:val="28"/>
        </w:rPr>
        <w:t>Frigate</w:t>
      </w:r>
      <w:proofErr w:type="spellEnd"/>
      <w:r w:rsidRPr="00331E30">
        <w:rPr>
          <w:rFonts w:ascii="Arial Narrow" w:hAnsi="Arial Narrow"/>
          <w:sz w:val="28"/>
          <w:szCs w:val="28"/>
        </w:rPr>
        <w:t xml:space="preserve"> tuna (Continua) NTE INEN 184 2013-01 -6- 2013-086 APÉNDICE Z</w:t>
      </w:r>
    </w:p>
    <w:p w:rsidR="0055113A" w:rsidRPr="00331E30" w:rsidRDefault="00624915" w:rsidP="006806B0">
      <w:pPr>
        <w:rPr>
          <w:rFonts w:ascii="Arial Narrow" w:hAnsi="Arial Narrow"/>
          <w:sz w:val="28"/>
          <w:szCs w:val="28"/>
        </w:rPr>
      </w:pPr>
      <w:r w:rsidRPr="00331E30">
        <w:rPr>
          <w:rFonts w:ascii="Arial Narrow" w:hAnsi="Arial Narrow"/>
          <w:sz w:val="28"/>
          <w:szCs w:val="28"/>
        </w:rPr>
        <w:t xml:space="preserve">5- podemos observar que cumple con las normas </w:t>
      </w:r>
      <w:proofErr w:type="spellStart"/>
      <w:r w:rsidRPr="00331E30">
        <w:rPr>
          <w:rFonts w:ascii="Arial Narrow" w:hAnsi="Arial Narrow"/>
          <w:sz w:val="28"/>
          <w:szCs w:val="28"/>
        </w:rPr>
        <w:t>establesidas</w:t>
      </w:r>
      <w:proofErr w:type="spellEnd"/>
      <w:r w:rsidRPr="00331E30">
        <w:rPr>
          <w:rFonts w:ascii="Arial Narrow" w:hAnsi="Arial Narrow"/>
          <w:sz w:val="28"/>
          <w:szCs w:val="28"/>
        </w:rPr>
        <w:t xml:space="preserve"> por el INEM para  </w:t>
      </w:r>
      <w:proofErr w:type="spellStart"/>
      <w:r w:rsidRPr="00331E30">
        <w:rPr>
          <w:rFonts w:ascii="Arial Narrow" w:hAnsi="Arial Narrow"/>
          <w:sz w:val="28"/>
          <w:szCs w:val="28"/>
        </w:rPr>
        <w:t>acidos</w:t>
      </w:r>
      <w:proofErr w:type="spellEnd"/>
      <w:r w:rsidRPr="00331E30">
        <w:rPr>
          <w:rFonts w:ascii="Arial Narrow" w:hAnsi="Arial Narrow"/>
          <w:sz w:val="28"/>
          <w:szCs w:val="28"/>
        </w:rPr>
        <w:t xml:space="preserve"> </w:t>
      </w:r>
      <w:proofErr w:type="spellStart"/>
      <w:r w:rsidRPr="00331E30">
        <w:rPr>
          <w:rFonts w:ascii="Arial Narrow" w:hAnsi="Arial Narrow"/>
          <w:sz w:val="28"/>
          <w:szCs w:val="28"/>
        </w:rPr>
        <w:t>monoinsaturados</w:t>
      </w:r>
      <w:proofErr w:type="spellEnd"/>
      <w:r w:rsidRPr="00331E30">
        <w:rPr>
          <w:rFonts w:ascii="Arial Narrow" w:hAnsi="Arial Narrow"/>
          <w:sz w:val="28"/>
          <w:szCs w:val="28"/>
        </w:rPr>
        <w:t xml:space="preserve">  y </w:t>
      </w:r>
      <w:proofErr w:type="spellStart"/>
      <w:r w:rsidRPr="00331E30">
        <w:rPr>
          <w:rFonts w:ascii="Arial Narrow" w:hAnsi="Arial Narrow"/>
          <w:sz w:val="28"/>
          <w:szCs w:val="28"/>
        </w:rPr>
        <w:t>acidos</w:t>
      </w:r>
      <w:proofErr w:type="spellEnd"/>
      <w:r w:rsidRPr="00331E30">
        <w:rPr>
          <w:rFonts w:ascii="Arial Narrow" w:hAnsi="Arial Narrow"/>
          <w:sz w:val="28"/>
          <w:szCs w:val="28"/>
        </w:rPr>
        <w:t xml:space="preserve"> </w:t>
      </w:r>
      <w:proofErr w:type="spellStart"/>
      <w:r w:rsidRPr="00331E30">
        <w:rPr>
          <w:rFonts w:ascii="Arial Narrow" w:hAnsi="Arial Narrow"/>
          <w:sz w:val="28"/>
          <w:szCs w:val="28"/>
        </w:rPr>
        <w:t>polinsaturados</w:t>
      </w:r>
      <w:proofErr w:type="spellEnd"/>
      <w:r w:rsidRPr="00331E30">
        <w:rPr>
          <w:rFonts w:ascii="Arial Narrow" w:hAnsi="Arial Narrow"/>
          <w:sz w:val="28"/>
          <w:szCs w:val="28"/>
        </w:rPr>
        <w:t xml:space="preserve">  </w:t>
      </w:r>
      <w:proofErr w:type="spellStart"/>
      <w:r w:rsidRPr="00331E30">
        <w:rPr>
          <w:rFonts w:ascii="Arial Narrow" w:hAnsi="Arial Narrow"/>
          <w:sz w:val="28"/>
          <w:szCs w:val="28"/>
        </w:rPr>
        <w:t>queconstan</w:t>
      </w:r>
      <w:proofErr w:type="spellEnd"/>
      <w:r w:rsidRPr="00331E30">
        <w:rPr>
          <w:rFonts w:ascii="Arial Narrow" w:hAnsi="Arial Narrow"/>
          <w:sz w:val="28"/>
          <w:szCs w:val="28"/>
        </w:rPr>
        <w:t xml:space="preserve"> en los art 1334-2, 1334-3, 1334-4 por lo que nos indica que es apto para el consumo humano.</w:t>
      </w:r>
    </w:p>
    <w:p w:rsidR="00180DA9" w:rsidRPr="00331E30" w:rsidRDefault="00624915" w:rsidP="006806B0">
      <w:pPr>
        <w:rPr>
          <w:rFonts w:ascii="Arial Narrow" w:hAnsi="Arial Narrow"/>
          <w:sz w:val="28"/>
          <w:szCs w:val="28"/>
        </w:rPr>
      </w:pPr>
      <w:r w:rsidRPr="00331E30">
        <w:rPr>
          <w:rFonts w:ascii="Arial Narrow" w:hAnsi="Arial Narrow"/>
          <w:sz w:val="28"/>
          <w:szCs w:val="28"/>
        </w:rPr>
        <w:t>6-</w:t>
      </w:r>
      <w:r w:rsidR="004A3726" w:rsidRPr="00331E30">
        <w:rPr>
          <w:rFonts w:ascii="Arial Narrow" w:hAnsi="Arial Narrow"/>
          <w:sz w:val="28"/>
          <w:szCs w:val="28"/>
        </w:rPr>
        <w:t xml:space="preserve">podemos observar que de acuerdo al </w:t>
      </w:r>
      <w:proofErr w:type="spellStart"/>
      <w:r w:rsidR="004A3726" w:rsidRPr="00331E30">
        <w:rPr>
          <w:rFonts w:ascii="Arial Narrow" w:hAnsi="Arial Narrow"/>
          <w:sz w:val="28"/>
          <w:szCs w:val="28"/>
        </w:rPr>
        <w:t>codexs</w:t>
      </w:r>
      <w:proofErr w:type="spellEnd"/>
      <w:r w:rsidR="004A3726" w:rsidRPr="00331E30">
        <w:rPr>
          <w:rFonts w:ascii="Arial Narrow" w:hAnsi="Arial Narrow"/>
          <w:sz w:val="28"/>
          <w:szCs w:val="28"/>
        </w:rPr>
        <w:t xml:space="preserve">  2074 cumple con las normas técnicas tratadas en dicho acuerdo además de cumplir con </w:t>
      </w:r>
      <w:r w:rsidR="004A3726" w:rsidRPr="00331E30">
        <w:rPr>
          <w:rFonts w:ascii="Arial Narrow" w:hAnsi="Arial Narrow"/>
          <w:sz w:val="28"/>
          <w:szCs w:val="28"/>
        </w:rPr>
        <w:t xml:space="preserve">AC </w:t>
      </w:r>
      <w:proofErr w:type="spellStart"/>
      <w:r w:rsidR="004A3726" w:rsidRPr="00331E30">
        <w:rPr>
          <w:rFonts w:ascii="Arial Narrow" w:hAnsi="Arial Narrow"/>
          <w:sz w:val="28"/>
          <w:szCs w:val="28"/>
        </w:rPr>
        <w:t>Official</w:t>
      </w:r>
      <w:proofErr w:type="spellEnd"/>
      <w:r w:rsidR="004A3726" w:rsidRPr="00331E30">
        <w:rPr>
          <w:rFonts w:ascii="Arial Narrow" w:hAnsi="Arial Narrow"/>
          <w:sz w:val="28"/>
          <w:szCs w:val="28"/>
        </w:rPr>
        <w:t xml:space="preserve"> </w:t>
      </w:r>
      <w:proofErr w:type="spellStart"/>
      <w:r w:rsidR="004A3726" w:rsidRPr="00331E30">
        <w:rPr>
          <w:rFonts w:ascii="Arial Narrow" w:hAnsi="Arial Narrow"/>
          <w:sz w:val="28"/>
          <w:szCs w:val="28"/>
        </w:rPr>
        <w:t>Method</w:t>
      </w:r>
      <w:proofErr w:type="spellEnd"/>
      <w:r w:rsidR="004A3726" w:rsidRPr="00331E30">
        <w:rPr>
          <w:rFonts w:ascii="Arial Narrow" w:hAnsi="Arial Narrow"/>
          <w:sz w:val="28"/>
          <w:szCs w:val="28"/>
        </w:rPr>
        <w:t xml:space="preserve"> 999.10 Lead, </w:t>
      </w:r>
      <w:proofErr w:type="spellStart"/>
      <w:r w:rsidR="004A3726" w:rsidRPr="00331E30">
        <w:rPr>
          <w:rFonts w:ascii="Arial Narrow" w:hAnsi="Arial Narrow"/>
          <w:sz w:val="28"/>
          <w:szCs w:val="28"/>
        </w:rPr>
        <w:t>Cadmiun</w:t>
      </w:r>
      <w:proofErr w:type="spellEnd"/>
      <w:r w:rsidR="004A3726" w:rsidRPr="00331E30">
        <w:rPr>
          <w:rFonts w:ascii="Arial Narrow" w:hAnsi="Arial Narrow"/>
          <w:sz w:val="28"/>
          <w:szCs w:val="28"/>
        </w:rPr>
        <w:t xml:space="preserve">, </w:t>
      </w:r>
      <w:proofErr w:type="spellStart"/>
      <w:r w:rsidR="004A3726" w:rsidRPr="00331E30">
        <w:rPr>
          <w:rFonts w:ascii="Arial Narrow" w:hAnsi="Arial Narrow"/>
          <w:sz w:val="28"/>
          <w:szCs w:val="28"/>
        </w:rPr>
        <w:t>Copper</w:t>
      </w:r>
      <w:proofErr w:type="spellEnd"/>
      <w:r w:rsidR="004A3726" w:rsidRPr="00331E30">
        <w:rPr>
          <w:rFonts w:ascii="Arial Narrow" w:hAnsi="Arial Narrow"/>
          <w:sz w:val="28"/>
          <w:szCs w:val="28"/>
        </w:rPr>
        <w:t xml:space="preserve"> and </w:t>
      </w:r>
      <w:proofErr w:type="spellStart"/>
      <w:r w:rsidR="004A3726" w:rsidRPr="00331E30">
        <w:rPr>
          <w:rFonts w:ascii="Arial Narrow" w:hAnsi="Arial Narrow"/>
          <w:sz w:val="28"/>
          <w:szCs w:val="28"/>
        </w:rPr>
        <w:t>Iron</w:t>
      </w:r>
      <w:proofErr w:type="spellEnd"/>
      <w:r w:rsidR="004A3726" w:rsidRPr="00331E30">
        <w:rPr>
          <w:rFonts w:ascii="Arial Narrow" w:hAnsi="Arial Narrow"/>
          <w:sz w:val="28"/>
          <w:szCs w:val="28"/>
        </w:rPr>
        <w:t xml:space="preserve"> in </w:t>
      </w:r>
      <w:proofErr w:type="spellStart"/>
      <w:r w:rsidR="004A3726" w:rsidRPr="00331E30">
        <w:rPr>
          <w:rFonts w:ascii="Arial Narrow" w:hAnsi="Arial Narrow"/>
          <w:sz w:val="28"/>
          <w:szCs w:val="28"/>
        </w:rPr>
        <w:t>Foods</w:t>
      </w:r>
      <w:proofErr w:type="spellEnd"/>
      <w:r w:rsidR="004A3726" w:rsidRPr="00331E30">
        <w:rPr>
          <w:rFonts w:ascii="Arial Narrow" w:hAnsi="Arial Narrow"/>
          <w:sz w:val="28"/>
          <w:szCs w:val="28"/>
        </w:rPr>
        <w:t xml:space="preserve"> </w:t>
      </w:r>
      <w:proofErr w:type="spellStart"/>
      <w:r w:rsidR="004A3726" w:rsidRPr="00331E30">
        <w:rPr>
          <w:rFonts w:ascii="Arial Narrow" w:hAnsi="Arial Narrow"/>
          <w:sz w:val="28"/>
          <w:szCs w:val="28"/>
        </w:rPr>
        <w:t>Atomic</w:t>
      </w:r>
      <w:proofErr w:type="spellEnd"/>
      <w:r w:rsidR="004A3726" w:rsidRPr="00331E30">
        <w:rPr>
          <w:rFonts w:ascii="Arial Narrow" w:hAnsi="Arial Narrow"/>
          <w:sz w:val="28"/>
          <w:szCs w:val="28"/>
        </w:rPr>
        <w:t xml:space="preserve"> </w:t>
      </w:r>
      <w:proofErr w:type="spellStart"/>
      <w:r w:rsidR="004A3726" w:rsidRPr="00331E30">
        <w:rPr>
          <w:rFonts w:ascii="Arial Narrow" w:hAnsi="Arial Narrow"/>
          <w:sz w:val="28"/>
          <w:szCs w:val="28"/>
        </w:rPr>
        <w:t>Absorption</w:t>
      </w:r>
      <w:proofErr w:type="spellEnd"/>
      <w:r w:rsidR="004A3726" w:rsidRPr="00331E30">
        <w:rPr>
          <w:rFonts w:ascii="Arial Narrow" w:hAnsi="Arial Narrow"/>
          <w:sz w:val="28"/>
          <w:szCs w:val="28"/>
        </w:rPr>
        <w:t xml:space="preserve"> </w:t>
      </w:r>
      <w:proofErr w:type="spellStart"/>
      <w:r w:rsidR="004A3726" w:rsidRPr="00331E30">
        <w:rPr>
          <w:rFonts w:ascii="Arial Narrow" w:hAnsi="Arial Narrow"/>
          <w:sz w:val="28"/>
          <w:szCs w:val="28"/>
        </w:rPr>
        <w:t>Spectrophotometry</w:t>
      </w:r>
      <w:proofErr w:type="spellEnd"/>
      <w:r w:rsidR="004A3726" w:rsidRPr="00331E30">
        <w:rPr>
          <w:rFonts w:ascii="Arial Narrow" w:hAnsi="Arial Narrow"/>
          <w:sz w:val="28"/>
          <w:szCs w:val="28"/>
        </w:rPr>
        <w:t xml:space="preserve"> </w:t>
      </w:r>
      <w:proofErr w:type="spellStart"/>
      <w:r w:rsidR="004A3726" w:rsidRPr="00331E30">
        <w:rPr>
          <w:rFonts w:ascii="Arial Narrow" w:hAnsi="Arial Narrow"/>
          <w:sz w:val="28"/>
          <w:szCs w:val="28"/>
        </w:rPr>
        <w:t>after</w:t>
      </w:r>
      <w:proofErr w:type="spellEnd"/>
      <w:r w:rsidR="004A3726" w:rsidRPr="00331E30">
        <w:rPr>
          <w:rFonts w:ascii="Arial Narrow" w:hAnsi="Arial Narrow"/>
          <w:sz w:val="28"/>
          <w:szCs w:val="28"/>
        </w:rPr>
        <w:t xml:space="preserve"> </w:t>
      </w:r>
      <w:proofErr w:type="spellStart"/>
      <w:r w:rsidR="004A3726" w:rsidRPr="00331E30">
        <w:rPr>
          <w:rFonts w:ascii="Arial Narrow" w:hAnsi="Arial Narrow"/>
          <w:sz w:val="28"/>
          <w:szCs w:val="28"/>
        </w:rPr>
        <w:t>microwave</w:t>
      </w:r>
      <w:proofErr w:type="spellEnd"/>
      <w:r w:rsidR="004A3726" w:rsidRPr="00331E30">
        <w:rPr>
          <w:rFonts w:ascii="Arial Narrow" w:hAnsi="Arial Narrow"/>
          <w:sz w:val="28"/>
          <w:szCs w:val="28"/>
        </w:rPr>
        <w:t xml:space="preserve"> </w:t>
      </w:r>
      <w:proofErr w:type="spellStart"/>
      <w:r w:rsidR="004A3726" w:rsidRPr="00331E30">
        <w:rPr>
          <w:rFonts w:ascii="Arial Narrow" w:hAnsi="Arial Narrow"/>
          <w:sz w:val="28"/>
          <w:szCs w:val="28"/>
        </w:rPr>
        <w:t>digestion</w:t>
      </w:r>
      <w:proofErr w:type="spellEnd"/>
      <w:r w:rsidR="004A3726" w:rsidRPr="00331E30">
        <w:rPr>
          <w:rFonts w:ascii="Arial Narrow" w:hAnsi="Arial Narrow"/>
          <w:sz w:val="28"/>
          <w:szCs w:val="28"/>
        </w:rPr>
        <w:t xml:space="preserve"> AOAC </w:t>
      </w:r>
      <w:proofErr w:type="spellStart"/>
      <w:r w:rsidR="004A3726" w:rsidRPr="00331E30">
        <w:rPr>
          <w:rFonts w:ascii="Arial Narrow" w:hAnsi="Arial Narrow"/>
          <w:sz w:val="28"/>
          <w:szCs w:val="28"/>
        </w:rPr>
        <w:t>Official</w:t>
      </w:r>
      <w:proofErr w:type="spellEnd"/>
      <w:r w:rsidR="004A3726" w:rsidRPr="00331E30">
        <w:rPr>
          <w:rFonts w:ascii="Arial Narrow" w:hAnsi="Arial Narrow"/>
          <w:sz w:val="28"/>
          <w:szCs w:val="28"/>
        </w:rPr>
        <w:t xml:space="preserve"> </w:t>
      </w:r>
      <w:proofErr w:type="spellStart"/>
      <w:r w:rsidR="004A3726" w:rsidRPr="00331E30">
        <w:rPr>
          <w:rFonts w:ascii="Arial Narrow" w:hAnsi="Arial Narrow"/>
          <w:sz w:val="28"/>
          <w:szCs w:val="28"/>
        </w:rPr>
        <w:t>Method</w:t>
      </w:r>
      <w:proofErr w:type="spellEnd"/>
      <w:r w:rsidR="004A3726" w:rsidRPr="00331E30">
        <w:rPr>
          <w:rFonts w:ascii="Arial Narrow" w:hAnsi="Arial Narrow"/>
          <w:sz w:val="28"/>
          <w:szCs w:val="28"/>
        </w:rPr>
        <w:t xml:space="preserve"> 972.44 </w:t>
      </w:r>
      <w:proofErr w:type="spellStart"/>
      <w:r w:rsidR="004A3726" w:rsidRPr="00331E30">
        <w:rPr>
          <w:rFonts w:ascii="Arial Narrow" w:hAnsi="Arial Narrow"/>
          <w:sz w:val="28"/>
          <w:szCs w:val="28"/>
        </w:rPr>
        <w:t>Microbiological</w:t>
      </w:r>
      <w:proofErr w:type="spellEnd"/>
      <w:r w:rsidR="004A3726" w:rsidRPr="00331E30">
        <w:rPr>
          <w:rFonts w:ascii="Arial Narrow" w:hAnsi="Arial Narrow"/>
          <w:sz w:val="28"/>
          <w:szCs w:val="28"/>
        </w:rPr>
        <w:t xml:space="preserve"> </w:t>
      </w:r>
      <w:proofErr w:type="spellStart"/>
      <w:r w:rsidR="004A3726" w:rsidRPr="00331E30">
        <w:rPr>
          <w:rFonts w:ascii="Arial Narrow" w:hAnsi="Arial Narrow"/>
          <w:sz w:val="28"/>
          <w:szCs w:val="28"/>
        </w:rPr>
        <w:t>Method</w:t>
      </w:r>
      <w:proofErr w:type="spellEnd"/>
      <w:r w:rsidR="004A3726" w:rsidRPr="00331E30">
        <w:rPr>
          <w:rFonts w:ascii="Arial Narrow" w:hAnsi="Arial Narrow"/>
          <w:sz w:val="28"/>
          <w:szCs w:val="28"/>
        </w:rPr>
        <w:t xml:space="preserve"> AOAC </w:t>
      </w:r>
      <w:proofErr w:type="spellStart"/>
      <w:r w:rsidR="004A3726" w:rsidRPr="00331E30">
        <w:rPr>
          <w:rFonts w:ascii="Arial Narrow" w:hAnsi="Arial Narrow"/>
          <w:sz w:val="28"/>
          <w:szCs w:val="28"/>
        </w:rPr>
        <w:t>Official</w:t>
      </w:r>
      <w:proofErr w:type="spellEnd"/>
      <w:r w:rsidR="004A3726" w:rsidRPr="00331E30">
        <w:rPr>
          <w:rFonts w:ascii="Arial Narrow" w:hAnsi="Arial Narrow"/>
          <w:sz w:val="28"/>
          <w:szCs w:val="28"/>
        </w:rPr>
        <w:t xml:space="preserve"> </w:t>
      </w:r>
      <w:proofErr w:type="spellStart"/>
      <w:r w:rsidR="004A3726" w:rsidRPr="00331E30">
        <w:rPr>
          <w:rFonts w:ascii="Arial Narrow" w:hAnsi="Arial Narrow"/>
          <w:sz w:val="28"/>
          <w:szCs w:val="28"/>
        </w:rPr>
        <w:t>method</w:t>
      </w:r>
      <w:proofErr w:type="spellEnd"/>
      <w:r w:rsidR="004A3726" w:rsidRPr="00331E30">
        <w:rPr>
          <w:rFonts w:ascii="Arial Narrow" w:hAnsi="Arial Narrow"/>
          <w:sz w:val="28"/>
          <w:szCs w:val="28"/>
        </w:rPr>
        <w:t xml:space="preserve"> 974.14 Mercury in </w:t>
      </w:r>
      <w:proofErr w:type="spellStart"/>
      <w:r w:rsidR="004A3726" w:rsidRPr="00331E30">
        <w:rPr>
          <w:rFonts w:ascii="Arial Narrow" w:hAnsi="Arial Narrow"/>
          <w:sz w:val="28"/>
          <w:szCs w:val="28"/>
        </w:rPr>
        <w:t>Fish</w:t>
      </w:r>
      <w:proofErr w:type="spellEnd"/>
      <w:r w:rsidR="004A3726" w:rsidRPr="00331E30">
        <w:rPr>
          <w:rFonts w:ascii="Arial Narrow" w:hAnsi="Arial Narrow"/>
          <w:sz w:val="28"/>
          <w:szCs w:val="28"/>
        </w:rPr>
        <w:t xml:space="preserve">. </w:t>
      </w:r>
      <w:proofErr w:type="gramStart"/>
      <w:r w:rsidR="004A3726" w:rsidRPr="00331E30">
        <w:rPr>
          <w:rFonts w:ascii="Arial Narrow" w:hAnsi="Arial Narrow"/>
          <w:sz w:val="28"/>
          <w:szCs w:val="28"/>
          <w:lang w:val="en-US"/>
        </w:rPr>
        <w:t>Alternative Digestion Method.</w:t>
      </w:r>
      <w:proofErr w:type="gramEnd"/>
      <w:r w:rsidR="004A3726" w:rsidRPr="00331E30">
        <w:rPr>
          <w:rFonts w:ascii="Arial Narrow" w:hAnsi="Arial Narrow"/>
          <w:sz w:val="28"/>
          <w:szCs w:val="28"/>
          <w:lang w:val="en-US"/>
        </w:rPr>
        <w:t xml:space="preserve"> AOAC Official Method 986.15 Arsenic, Cadmium, Lead, Selenium and Zinc in Human and Pet food. AOAC Official Method 985.16 Tin in canned foods. </w:t>
      </w:r>
      <w:proofErr w:type="gramStart"/>
      <w:r w:rsidR="004A3726" w:rsidRPr="00331E30">
        <w:rPr>
          <w:rFonts w:ascii="Arial Narrow" w:hAnsi="Arial Narrow"/>
          <w:sz w:val="28"/>
          <w:szCs w:val="28"/>
          <w:lang w:val="en-US"/>
        </w:rPr>
        <w:t>Atomic Absorption Spectrophotometry Method.</w:t>
      </w:r>
      <w:proofErr w:type="gramEnd"/>
      <w:r w:rsidR="004A3726" w:rsidRPr="00331E30">
        <w:rPr>
          <w:rFonts w:ascii="Arial Narrow" w:hAnsi="Arial Narrow"/>
          <w:sz w:val="28"/>
          <w:szCs w:val="28"/>
          <w:lang w:val="en-US"/>
        </w:rPr>
        <w:t xml:space="preserve"> </w:t>
      </w:r>
      <w:r w:rsidR="004A3726" w:rsidRPr="00331E30">
        <w:rPr>
          <w:rFonts w:ascii="Arial Narrow" w:hAnsi="Arial Narrow"/>
          <w:sz w:val="28"/>
          <w:szCs w:val="28"/>
        </w:rPr>
        <w:t xml:space="preserve">Reglamento Técnico Ecuatoriano RTE INEN 022 Rotulado de productos alimenticios procesados. Envasados y empaquetados. Decreto Ejecutivo No. 3253 Reglamento de Buenas Prácticas de Manufactura para alimentos procesados publicado en Registro Oficial No. 696 del 4 de noviembre de 2002. Acuerdo Ministerial No. 241 Requisitos sanitarios mínimos que deben cumplir las industrias pesqueras y acuícolas publicado en Registro Oficial No. 228 del 5 de julio </w:t>
      </w:r>
      <w:r w:rsidR="004A3726" w:rsidRPr="00331E30">
        <w:rPr>
          <w:rFonts w:ascii="Arial Narrow" w:hAnsi="Arial Narrow"/>
          <w:sz w:val="28"/>
          <w:szCs w:val="28"/>
        </w:rPr>
        <w:lastRenderedPageBreak/>
        <w:t xml:space="preserve">de 2010. Ley No. 2007-76 Ley del Sistema Ecuatoriano de la Calidad publicada en Registro Oficial No. 26 del 22 de febrero de 2007. Instituto Nacional de pesca, septiembre 6 de 2006 Plan Nacional de Control para el ofrecimiento de garantías oficiales respecto a la exportación del producto pesquero y acuícolas de la </w:t>
      </w:r>
      <w:proofErr w:type="spellStart"/>
      <w:r w:rsidR="004A3726" w:rsidRPr="00331E30">
        <w:rPr>
          <w:rFonts w:ascii="Arial Narrow" w:hAnsi="Arial Narrow"/>
          <w:sz w:val="28"/>
          <w:szCs w:val="28"/>
        </w:rPr>
        <w:t>Republica</w:t>
      </w:r>
      <w:proofErr w:type="spellEnd"/>
      <w:r w:rsidR="004A3726" w:rsidRPr="00331E30">
        <w:rPr>
          <w:rFonts w:ascii="Arial Narrow" w:hAnsi="Arial Narrow"/>
          <w:sz w:val="28"/>
          <w:szCs w:val="28"/>
        </w:rPr>
        <w:t xml:space="preserve"> del Ecuador o la Unión Europea. Z.2 BASES DE EST</w:t>
      </w:r>
      <w:r w:rsidR="004A3726" w:rsidRPr="00331E30">
        <w:rPr>
          <w:rFonts w:ascii="Arial Narrow" w:hAnsi="Arial Narrow"/>
          <w:sz w:val="28"/>
          <w:szCs w:val="28"/>
        </w:rPr>
        <w:t>.</w:t>
      </w:r>
    </w:p>
    <w:p w:rsidR="004A3726" w:rsidRPr="00331E30" w:rsidRDefault="004A3726" w:rsidP="006806B0">
      <w:pPr>
        <w:rPr>
          <w:rFonts w:ascii="Arial Narrow" w:hAnsi="Arial Narrow"/>
          <w:sz w:val="28"/>
          <w:szCs w:val="28"/>
        </w:rPr>
      </w:pPr>
      <w:r w:rsidRPr="00331E30">
        <w:rPr>
          <w:rFonts w:ascii="Arial Narrow" w:hAnsi="Arial Narrow"/>
          <w:sz w:val="28"/>
          <w:szCs w:val="28"/>
        </w:rPr>
        <w:t xml:space="preserve">Por lo </w:t>
      </w:r>
      <w:r w:rsidR="00331E30" w:rsidRPr="00331E30">
        <w:rPr>
          <w:rFonts w:ascii="Arial Narrow" w:hAnsi="Arial Narrow"/>
          <w:sz w:val="28"/>
          <w:szCs w:val="28"/>
        </w:rPr>
        <w:t xml:space="preserve">que </w:t>
      </w:r>
      <w:r w:rsidRPr="00331E30">
        <w:rPr>
          <w:rFonts w:ascii="Arial Narrow" w:hAnsi="Arial Narrow"/>
          <w:sz w:val="28"/>
          <w:szCs w:val="28"/>
        </w:rPr>
        <w:t>concluimos que es un</w:t>
      </w:r>
      <w:r w:rsidR="00331E30" w:rsidRPr="00331E30">
        <w:rPr>
          <w:rFonts w:ascii="Arial Narrow" w:hAnsi="Arial Narrow"/>
          <w:sz w:val="28"/>
          <w:szCs w:val="28"/>
        </w:rPr>
        <w:t xml:space="preserve"> </w:t>
      </w:r>
      <w:r w:rsidRPr="00331E30">
        <w:rPr>
          <w:rFonts w:ascii="Arial Narrow" w:hAnsi="Arial Narrow"/>
          <w:sz w:val="28"/>
          <w:szCs w:val="28"/>
        </w:rPr>
        <w:t>producto que cumple con las normas de consumo a nivel mundial po</w:t>
      </w:r>
      <w:r w:rsidR="00331E30" w:rsidRPr="00331E30">
        <w:rPr>
          <w:rFonts w:ascii="Arial Narrow" w:hAnsi="Arial Narrow"/>
          <w:sz w:val="28"/>
          <w:szCs w:val="28"/>
        </w:rPr>
        <w:t xml:space="preserve">r </w:t>
      </w:r>
      <w:r w:rsidRPr="00331E30">
        <w:rPr>
          <w:rFonts w:ascii="Arial Narrow" w:hAnsi="Arial Narrow"/>
          <w:sz w:val="28"/>
          <w:szCs w:val="28"/>
        </w:rPr>
        <w:t xml:space="preserve"> lo que es apto para </w:t>
      </w:r>
      <w:r w:rsidR="00331E30" w:rsidRPr="00331E30">
        <w:rPr>
          <w:rFonts w:ascii="Arial Narrow" w:hAnsi="Arial Narrow"/>
          <w:sz w:val="28"/>
          <w:szCs w:val="28"/>
        </w:rPr>
        <w:t xml:space="preserve">el consumo </w:t>
      </w:r>
      <w:proofErr w:type="gramStart"/>
      <w:r w:rsidR="00331E30" w:rsidRPr="00331E30">
        <w:rPr>
          <w:rFonts w:ascii="Arial Narrow" w:hAnsi="Arial Narrow"/>
          <w:sz w:val="28"/>
          <w:szCs w:val="28"/>
        </w:rPr>
        <w:t>humano .</w:t>
      </w:r>
      <w:proofErr w:type="gramEnd"/>
    </w:p>
    <w:p w:rsidR="004A3726" w:rsidRDefault="004A3726" w:rsidP="006806B0">
      <w:pPr>
        <w:rPr>
          <w:rFonts w:ascii="Agency FB" w:hAnsi="Agency FB"/>
          <w:sz w:val="28"/>
          <w:szCs w:val="28"/>
        </w:rPr>
      </w:pPr>
    </w:p>
    <w:p w:rsidR="003F0A4B" w:rsidRPr="003F0A4B" w:rsidRDefault="003F0A4B" w:rsidP="006806B0">
      <w:pPr>
        <w:rPr>
          <w:rFonts w:ascii="Agency FB" w:hAnsi="Agency FB"/>
          <w:sz w:val="28"/>
          <w:szCs w:val="28"/>
        </w:rPr>
      </w:pPr>
    </w:p>
    <w:p w:rsidR="006806B0" w:rsidRPr="006806B0" w:rsidRDefault="006806B0" w:rsidP="006806B0">
      <w:pPr>
        <w:jc w:val="center"/>
        <w:rPr>
          <w:sz w:val="36"/>
          <w:szCs w:val="36"/>
        </w:rPr>
      </w:pPr>
    </w:p>
    <w:sectPr w:rsidR="006806B0" w:rsidRPr="006806B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6B0"/>
    <w:rsid w:val="00131425"/>
    <w:rsid w:val="00180DA9"/>
    <w:rsid w:val="00331E30"/>
    <w:rsid w:val="003F0A4B"/>
    <w:rsid w:val="004A3726"/>
    <w:rsid w:val="0055113A"/>
    <w:rsid w:val="00624915"/>
    <w:rsid w:val="006806B0"/>
    <w:rsid w:val="00A400D7"/>
    <w:rsid w:val="00B74527"/>
    <w:rsid w:val="00BC1BC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5</Pages>
  <Words>1160</Words>
  <Characters>6383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2016-05-23T00:35:00Z</dcterms:created>
  <dcterms:modified xsi:type="dcterms:W3CDTF">2016-05-23T02:12:00Z</dcterms:modified>
</cp:coreProperties>
</file>