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3C" w:rsidRPr="00D80E07" w:rsidRDefault="0026623C">
      <w:pPr>
        <w:rPr>
          <w:b/>
          <w:sz w:val="40"/>
        </w:rPr>
      </w:pPr>
      <w:r w:rsidRPr="00D80E07">
        <w:rPr>
          <w:b/>
          <w:sz w:val="40"/>
        </w:rPr>
        <w:t>Fecha: mayo20/16</w:t>
      </w:r>
    </w:p>
    <w:p w:rsidR="00FF1A15" w:rsidRPr="00D80E07" w:rsidRDefault="0026623C">
      <w:pPr>
        <w:rPr>
          <w:b/>
          <w:sz w:val="48"/>
        </w:rPr>
      </w:pPr>
      <w:r w:rsidRPr="00D80E07">
        <w:rPr>
          <w:b/>
          <w:sz w:val="48"/>
        </w:rPr>
        <w:t>Instituto técnico superior libertad</w:t>
      </w:r>
    </w:p>
    <w:p w:rsidR="0026623C" w:rsidRPr="00D80E07" w:rsidRDefault="0026623C">
      <w:pPr>
        <w:rPr>
          <w:b/>
          <w:sz w:val="28"/>
        </w:rPr>
      </w:pPr>
      <w:r w:rsidRPr="00D80E07">
        <w:rPr>
          <w:b/>
          <w:sz w:val="28"/>
        </w:rPr>
        <w:t xml:space="preserve">Tema: legislación sobre </w:t>
      </w:r>
      <w:r w:rsidR="00D80E07" w:rsidRPr="00D80E07">
        <w:rPr>
          <w:b/>
          <w:sz w:val="28"/>
        </w:rPr>
        <w:t>etiquetado, envasado</w:t>
      </w:r>
      <w:r w:rsidRPr="00D80E07">
        <w:rPr>
          <w:b/>
          <w:sz w:val="28"/>
        </w:rPr>
        <w:t xml:space="preserve"> de comidas preparadas y almacenamiento</w:t>
      </w:r>
      <w:r w:rsidR="00D80E07">
        <w:rPr>
          <w:b/>
          <w:sz w:val="28"/>
        </w:rPr>
        <w:t>.</w:t>
      </w:r>
    </w:p>
    <w:p w:rsidR="0026623C" w:rsidRPr="00D80E07" w:rsidRDefault="00D80E07">
      <w:pPr>
        <w:rPr>
          <w:b/>
          <w:sz w:val="28"/>
        </w:rPr>
      </w:pPr>
      <w:r w:rsidRPr="00D80E07">
        <w:rPr>
          <w:b/>
          <w:sz w:val="28"/>
        </w:rPr>
        <w:t>Objetivos:</w:t>
      </w:r>
      <w:r w:rsidR="0026623C" w:rsidRPr="00D80E07">
        <w:rPr>
          <w:b/>
          <w:sz w:val="28"/>
        </w:rPr>
        <w:t xml:space="preserve"> reúne el producto las regulaciones legales</w:t>
      </w:r>
    </w:p>
    <w:p w:rsidR="0026623C" w:rsidRPr="00D80E07" w:rsidRDefault="0026623C">
      <w:pPr>
        <w:rPr>
          <w:b/>
          <w:sz w:val="28"/>
        </w:rPr>
      </w:pPr>
      <w:r w:rsidRPr="00D80E07">
        <w:rPr>
          <w:b/>
          <w:sz w:val="28"/>
        </w:rPr>
        <w:t xml:space="preserve">El artículo 15 de la sección 1ra .el art 281 </w:t>
      </w:r>
      <w:r w:rsidR="00D80E07" w:rsidRPr="00D80E07">
        <w:rPr>
          <w:b/>
          <w:sz w:val="28"/>
        </w:rPr>
        <w:t>Codex</w:t>
      </w:r>
      <w:r w:rsidRPr="00D80E07">
        <w:rPr>
          <w:b/>
          <w:sz w:val="28"/>
        </w:rPr>
        <w:t xml:space="preserve"> </w:t>
      </w:r>
      <w:r w:rsidR="00D80E07" w:rsidRPr="00D80E07">
        <w:rPr>
          <w:b/>
          <w:sz w:val="28"/>
        </w:rPr>
        <w:t>alimentario,</w:t>
      </w:r>
      <w:r w:rsidRPr="00D80E07">
        <w:rPr>
          <w:b/>
          <w:sz w:val="28"/>
        </w:rPr>
        <w:t xml:space="preserve"> las normas inen</w:t>
      </w:r>
    </w:p>
    <w:p w:rsidR="0026623C" w:rsidRPr="00D80E07" w:rsidRDefault="0026623C" w:rsidP="00D80E07">
      <w:pPr>
        <w:pStyle w:val="Prrafodelista"/>
        <w:numPr>
          <w:ilvl w:val="0"/>
          <w:numId w:val="1"/>
        </w:numPr>
        <w:rPr>
          <w:b/>
          <w:sz w:val="28"/>
        </w:rPr>
      </w:pPr>
      <w:r w:rsidRPr="00D80E07">
        <w:rPr>
          <w:b/>
          <w:sz w:val="28"/>
        </w:rPr>
        <w:t>Nombre de la empresa</w:t>
      </w:r>
      <w:r w:rsidR="0028018E" w:rsidRPr="00D80E07">
        <w:rPr>
          <w:b/>
          <w:sz w:val="28"/>
        </w:rPr>
        <w:t xml:space="preserve"> INALECSA </w:t>
      </w:r>
    </w:p>
    <w:p w:rsidR="00D80E07" w:rsidRDefault="00D80E07" w:rsidP="00D80E07">
      <w:pPr>
        <w:pStyle w:val="Prrafodelista"/>
        <w:numPr>
          <w:ilvl w:val="0"/>
          <w:numId w:val="1"/>
        </w:numPr>
        <w:rPr>
          <w:b/>
          <w:sz w:val="28"/>
        </w:rPr>
      </w:pPr>
      <w:r w:rsidRPr="00D80E07">
        <w:rPr>
          <w:b/>
          <w:sz w:val="28"/>
        </w:rPr>
        <w:t>Logotipo: siempre frescos y naturales</w:t>
      </w:r>
    </w:p>
    <w:p w:rsidR="0028018E" w:rsidRPr="00D80E07" w:rsidRDefault="0028018E" w:rsidP="00D80E07">
      <w:pPr>
        <w:pStyle w:val="Prrafodelista"/>
        <w:numPr>
          <w:ilvl w:val="0"/>
          <w:numId w:val="1"/>
        </w:numPr>
        <w:rPr>
          <w:b/>
          <w:sz w:val="28"/>
        </w:rPr>
      </w:pPr>
      <w:r w:rsidRPr="00D80E07">
        <w:rPr>
          <w:b/>
          <w:sz w:val="28"/>
        </w:rPr>
        <w:t>Producto inacake</w:t>
      </w:r>
    </w:p>
    <w:p w:rsidR="0028018E" w:rsidRDefault="0028018E">
      <w:pPr>
        <w:rPr>
          <w:b/>
          <w:sz w:val="28"/>
        </w:rPr>
      </w:pPr>
      <w:r w:rsidRPr="00D80E07">
        <w:rPr>
          <w:b/>
          <w:sz w:val="28"/>
        </w:rPr>
        <w:t>Registro sanitario: 1718 inhg –an-06-03</w:t>
      </w: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Default="00BF0ADE">
      <w:pPr>
        <w:rPr>
          <w:b/>
          <w:sz w:val="28"/>
        </w:rPr>
      </w:pPr>
    </w:p>
    <w:p w:rsidR="00BF0ADE" w:rsidRPr="00D80E07" w:rsidRDefault="00BF0ADE">
      <w:pPr>
        <w:rPr>
          <w:b/>
          <w:sz w:val="28"/>
        </w:rPr>
      </w:pPr>
    </w:p>
    <w:p w:rsidR="0028018E" w:rsidRPr="00BF0ADE" w:rsidRDefault="0028018E" w:rsidP="00BF0ADE">
      <w:pPr>
        <w:pStyle w:val="Prrafodelista"/>
        <w:numPr>
          <w:ilvl w:val="0"/>
          <w:numId w:val="1"/>
        </w:numPr>
        <w:rPr>
          <w:b/>
          <w:sz w:val="28"/>
        </w:rPr>
      </w:pPr>
      <w:r w:rsidRPr="00BF0ADE">
        <w:rPr>
          <w:b/>
          <w:sz w:val="28"/>
        </w:rPr>
        <w:lastRenderedPageBreak/>
        <w:t>Información del envasado</w:t>
      </w:r>
    </w:p>
    <w:p w:rsidR="0028018E" w:rsidRPr="00D80E07" w:rsidRDefault="0028018E">
      <w:pPr>
        <w:rPr>
          <w:b/>
          <w:sz w:val="28"/>
        </w:rPr>
      </w:pPr>
      <w:r w:rsidRPr="00D80E07">
        <w:rPr>
          <w:b/>
          <w:sz w:val="28"/>
        </w:rPr>
        <w:t>2 unidades 40 g</w:t>
      </w:r>
    </w:p>
    <w:p w:rsidR="0028018E" w:rsidRPr="00BF0ADE" w:rsidRDefault="0028018E" w:rsidP="00BF0ADE">
      <w:pPr>
        <w:pStyle w:val="Prrafodelista"/>
        <w:numPr>
          <w:ilvl w:val="0"/>
          <w:numId w:val="1"/>
        </w:numPr>
        <w:rPr>
          <w:b/>
          <w:sz w:val="28"/>
        </w:rPr>
      </w:pPr>
      <w:r w:rsidRPr="00BF0ADE">
        <w:rPr>
          <w:b/>
          <w:sz w:val="28"/>
        </w:rPr>
        <w:t>Información nutricional</w:t>
      </w:r>
    </w:p>
    <w:p w:rsidR="0028018E" w:rsidRPr="00D80E07" w:rsidRDefault="0028018E">
      <w:pPr>
        <w:rPr>
          <w:b/>
          <w:sz w:val="28"/>
        </w:rPr>
      </w:pPr>
      <w:r w:rsidRPr="00D80E07">
        <w:rPr>
          <w:b/>
          <w:sz w:val="28"/>
        </w:rPr>
        <w:t xml:space="preserve">Energía total de calorías  </w:t>
      </w:r>
      <w:r w:rsidR="00D80E07" w:rsidRPr="00D80E07">
        <w:rPr>
          <w:b/>
          <w:sz w:val="28"/>
        </w:rPr>
        <w:t>(calorías</w:t>
      </w:r>
      <w:r w:rsidRPr="00D80E07">
        <w:rPr>
          <w:b/>
          <w:sz w:val="28"/>
        </w:rPr>
        <w:t xml:space="preserve"> totales 154 </w:t>
      </w:r>
      <w:r w:rsidR="00D80E07" w:rsidRPr="00D80E07">
        <w:rPr>
          <w:b/>
          <w:sz w:val="28"/>
        </w:rPr>
        <w:t>kJ)</w:t>
      </w:r>
      <w:r w:rsidRPr="00D80E07">
        <w:rPr>
          <w:b/>
          <w:sz w:val="28"/>
        </w:rPr>
        <w:t xml:space="preserve"> calorías 130 </w:t>
      </w:r>
      <w:r w:rsidR="00D80E07" w:rsidRPr="00D80E07">
        <w:rPr>
          <w:b/>
          <w:sz w:val="28"/>
        </w:rPr>
        <w:t>calorías</w:t>
      </w:r>
    </w:p>
    <w:p w:rsidR="0028018E" w:rsidRPr="00D80E07" w:rsidRDefault="0028018E" w:rsidP="00D80E07">
      <w:pPr>
        <w:pStyle w:val="Prrafodelista"/>
        <w:numPr>
          <w:ilvl w:val="0"/>
          <w:numId w:val="2"/>
        </w:numPr>
        <w:rPr>
          <w:b/>
          <w:sz w:val="28"/>
        </w:rPr>
      </w:pPr>
      <w:r w:rsidRPr="00D80E07">
        <w:rPr>
          <w:b/>
          <w:sz w:val="28"/>
        </w:rPr>
        <w:t xml:space="preserve">Calorías sin grasa 30 </w:t>
      </w:r>
      <w:r w:rsidR="00D80E07" w:rsidRPr="00D80E07">
        <w:rPr>
          <w:b/>
          <w:sz w:val="28"/>
        </w:rPr>
        <w:t>calorías</w:t>
      </w:r>
    </w:p>
    <w:p w:rsidR="0028018E" w:rsidRPr="00D80E07" w:rsidRDefault="0028018E" w:rsidP="00D80E07">
      <w:pPr>
        <w:pStyle w:val="Prrafodelista"/>
        <w:numPr>
          <w:ilvl w:val="0"/>
          <w:numId w:val="2"/>
        </w:numPr>
        <w:rPr>
          <w:b/>
          <w:sz w:val="28"/>
        </w:rPr>
      </w:pPr>
      <w:r w:rsidRPr="00D80E07">
        <w:rPr>
          <w:b/>
          <w:sz w:val="28"/>
        </w:rPr>
        <w:t>Grasa total 3 gramos</w:t>
      </w:r>
    </w:p>
    <w:p w:rsidR="0028018E" w:rsidRPr="00D80E07" w:rsidRDefault="0028018E" w:rsidP="00D80E07">
      <w:pPr>
        <w:pStyle w:val="Prrafodelista"/>
        <w:numPr>
          <w:ilvl w:val="0"/>
          <w:numId w:val="2"/>
        </w:numPr>
        <w:rPr>
          <w:b/>
          <w:sz w:val="28"/>
        </w:rPr>
      </w:pPr>
      <w:r w:rsidRPr="00D80E07">
        <w:rPr>
          <w:b/>
          <w:sz w:val="28"/>
        </w:rPr>
        <w:t xml:space="preserve">Grasa saturada 2 gramos </w:t>
      </w:r>
    </w:p>
    <w:p w:rsidR="0028018E" w:rsidRPr="00D80E07" w:rsidRDefault="0028018E" w:rsidP="00D80E07">
      <w:pPr>
        <w:pStyle w:val="Prrafodelista"/>
        <w:numPr>
          <w:ilvl w:val="0"/>
          <w:numId w:val="2"/>
        </w:numPr>
        <w:rPr>
          <w:b/>
          <w:sz w:val="28"/>
        </w:rPr>
      </w:pPr>
      <w:r w:rsidRPr="00D80E07">
        <w:rPr>
          <w:b/>
          <w:sz w:val="28"/>
        </w:rPr>
        <w:t>Colesterol 8 mg</w:t>
      </w:r>
    </w:p>
    <w:p w:rsidR="0028018E" w:rsidRPr="00D80E07" w:rsidRDefault="0028018E" w:rsidP="00D80E07">
      <w:pPr>
        <w:pStyle w:val="Prrafodelista"/>
        <w:numPr>
          <w:ilvl w:val="0"/>
          <w:numId w:val="2"/>
        </w:numPr>
        <w:rPr>
          <w:b/>
          <w:sz w:val="28"/>
        </w:rPr>
      </w:pPr>
      <w:r w:rsidRPr="00D80E07">
        <w:rPr>
          <w:b/>
          <w:sz w:val="28"/>
        </w:rPr>
        <w:t>Sodio        260 mg</w:t>
      </w:r>
    </w:p>
    <w:p w:rsidR="0028018E" w:rsidRPr="00D80E07" w:rsidRDefault="0028018E" w:rsidP="00D80E07">
      <w:pPr>
        <w:pStyle w:val="Prrafodelista"/>
        <w:numPr>
          <w:ilvl w:val="0"/>
          <w:numId w:val="2"/>
        </w:numPr>
        <w:rPr>
          <w:b/>
          <w:sz w:val="28"/>
        </w:rPr>
      </w:pPr>
      <w:r w:rsidRPr="00D80E07">
        <w:rPr>
          <w:b/>
          <w:sz w:val="28"/>
        </w:rPr>
        <w:t xml:space="preserve">Proteína   </w:t>
      </w:r>
      <w:r w:rsidR="00583A49" w:rsidRPr="00D80E07">
        <w:rPr>
          <w:b/>
          <w:sz w:val="28"/>
        </w:rPr>
        <w:t>2</w:t>
      </w:r>
    </w:p>
    <w:p w:rsidR="00583A49" w:rsidRPr="00D80E07" w:rsidRDefault="00583A49" w:rsidP="00D80E07">
      <w:pPr>
        <w:pStyle w:val="Prrafodelista"/>
        <w:numPr>
          <w:ilvl w:val="0"/>
          <w:numId w:val="2"/>
        </w:numPr>
        <w:rPr>
          <w:b/>
          <w:sz w:val="28"/>
        </w:rPr>
      </w:pPr>
      <w:r w:rsidRPr="00D80E07">
        <w:rPr>
          <w:b/>
          <w:sz w:val="28"/>
        </w:rPr>
        <w:t xml:space="preserve">Porcentaje de valores diarios      2000 </w:t>
      </w:r>
      <w:r w:rsidR="00BF0ADE" w:rsidRPr="00D80E07">
        <w:rPr>
          <w:b/>
          <w:sz w:val="28"/>
        </w:rPr>
        <w:t>calorías</w:t>
      </w:r>
      <w:r w:rsidRPr="00D80E07">
        <w:rPr>
          <w:b/>
          <w:sz w:val="28"/>
        </w:rPr>
        <w:t xml:space="preserve"> aproximadamente </w:t>
      </w:r>
    </w:p>
    <w:p w:rsidR="00583A49" w:rsidRPr="00D80E07" w:rsidRDefault="00D80E07">
      <w:pPr>
        <w:rPr>
          <w:b/>
          <w:sz w:val="28"/>
        </w:rPr>
      </w:pPr>
      <w:r>
        <w:rPr>
          <w:b/>
          <w:sz w:val="28"/>
        </w:rPr>
        <w:t>*</w:t>
      </w:r>
      <w:r w:rsidR="00BF0ADE">
        <w:rPr>
          <w:b/>
          <w:sz w:val="28"/>
        </w:rPr>
        <w:t xml:space="preserve"> </w:t>
      </w:r>
      <w:r w:rsidR="00583A49" w:rsidRPr="00D80E07">
        <w:rPr>
          <w:b/>
          <w:sz w:val="28"/>
        </w:rPr>
        <w:t xml:space="preserve">Ingredientes </w:t>
      </w:r>
    </w:p>
    <w:p w:rsidR="00583A49" w:rsidRPr="00D80E07" w:rsidRDefault="00D80E07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583A49" w:rsidRPr="00D80E07">
        <w:rPr>
          <w:b/>
          <w:sz w:val="28"/>
        </w:rPr>
        <w:t xml:space="preserve">Harina de trigo </w:t>
      </w:r>
    </w:p>
    <w:p w:rsidR="00583A49" w:rsidRPr="00D80E07" w:rsidRDefault="00D80E07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583A49" w:rsidRPr="00D80E07">
        <w:rPr>
          <w:b/>
          <w:sz w:val="28"/>
        </w:rPr>
        <w:t>Azúcar, margarina, polvo de hornear propia nato calcio</w:t>
      </w:r>
    </w:p>
    <w:p w:rsidR="00583A49" w:rsidRPr="00D80E07" w:rsidRDefault="00D80E07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583A49" w:rsidRPr="00D80E07">
        <w:rPr>
          <w:b/>
          <w:sz w:val="28"/>
        </w:rPr>
        <w:t xml:space="preserve">Agua, huevos glucosa, conservantes, saborizantes  esencia de vainilla, </w:t>
      </w:r>
      <w:r>
        <w:rPr>
          <w:b/>
          <w:sz w:val="28"/>
        </w:rPr>
        <w:t xml:space="preserve">     </w:t>
      </w:r>
      <w:r w:rsidR="00583A49" w:rsidRPr="00D80E07">
        <w:rPr>
          <w:b/>
          <w:sz w:val="28"/>
        </w:rPr>
        <w:t>caroteno</w:t>
      </w:r>
    </w:p>
    <w:p w:rsidR="00583A49" w:rsidRDefault="00D80E07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583A49" w:rsidRPr="00D80E07">
        <w:rPr>
          <w:b/>
          <w:sz w:val="28"/>
        </w:rPr>
        <w:t>Contiene vitaminas A, B1, B2, B3, B9</w:t>
      </w:r>
    </w:p>
    <w:p w:rsidR="00BF0ADE" w:rsidRDefault="00BF0ADE">
      <w:pPr>
        <w:rPr>
          <w:b/>
          <w:sz w:val="28"/>
        </w:rPr>
      </w:pPr>
    </w:p>
    <w:p w:rsidR="00BF0ADE" w:rsidRPr="00D80E07" w:rsidRDefault="00BF0ADE">
      <w:pPr>
        <w:rPr>
          <w:b/>
          <w:sz w:val="28"/>
        </w:rPr>
      </w:pPr>
    </w:p>
    <w:p w:rsidR="00583A49" w:rsidRPr="00D80E07" w:rsidRDefault="00D80E07">
      <w:pPr>
        <w:rPr>
          <w:b/>
          <w:sz w:val="28"/>
        </w:rPr>
      </w:pPr>
      <w:r>
        <w:rPr>
          <w:b/>
          <w:sz w:val="28"/>
        </w:rPr>
        <w:t>*</w:t>
      </w:r>
      <w:r w:rsidR="00583A49" w:rsidRPr="00D80E07">
        <w:rPr>
          <w:b/>
          <w:sz w:val="28"/>
        </w:rPr>
        <w:t>Semáforo nutricional</w:t>
      </w:r>
    </w:p>
    <w:p w:rsidR="00583A49" w:rsidRPr="00D80E07" w:rsidRDefault="00D80E07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583A49" w:rsidRPr="00D80E07">
        <w:rPr>
          <w:b/>
          <w:sz w:val="28"/>
        </w:rPr>
        <w:t>Rojo alto en azúcar</w:t>
      </w:r>
    </w:p>
    <w:p w:rsidR="00583A49" w:rsidRPr="00D80E07" w:rsidRDefault="00D80E07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583A49" w:rsidRPr="00D80E07">
        <w:rPr>
          <w:b/>
          <w:sz w:val="28"/>
        </w:rPr>
        <w:t>Rojo alto en sal</w:t>
      </w:r>
    </w:p>
    <w:p w:rsidR="00583A49" w:rsidRDefault="00D80E07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583A49" w:rsidRPr="00D80E07">
        <w:rPr>
          <w:b/>
          <w:sz w:val="28"/>
        </w:rPr>
        <w:t>Amarillo medio en grasa</w:t>
      </w:r>
    </w:p>
    <w:p w:rsidR="00BF0ADE" w:rsidRPr="00D80E07" w:rsidRDefault="00BF0ADE">
      <w:pPr>
        <w:rPr>
          <w:b/>
          <w:sz w:val="28"/>
        </w:rPr>
      </w:pPr>
      <w:bookmarkStart w:id="0" w:name="_GoBack"/>
      <w:bookmarkEnd w:id="0"/>
    </w:p>
    <w:p w:rsidR="00583A49" w:rsidRPr="00D80E07" w:rsidRDefault="00583A49">
      <w:pPr>
        <w:rPr>
          <w:b/>
          <w:sz w:val="28"/>
        </w:rPr>
      </w:pPr>
      <w:r w:rsidRPr="00D80E07">
        <w:rPr>
          <w:b/>
          <w:sz w:val="28"/>
        </w:rPr>
        <w:t>La empresa inalecsa comp</w:t>
      </w:r>
      <w:r w:rsidR="00677761" w:rsidRPr="00D80E07">
        <w:rPr>
          <w:b/>
          <w:sz w:val="28"/>
        </w:rPr>
        <w:t>ara</w:t>
      </w:r>
      <w:r w:rsidRPr="00D80E07">
        <w:rPr>
          <w:b/>
          <w:sz w:val="28"/>
        </w:rPr>
        <w:t xml:space="preserve">da en la </w:t>
      </w:r>
      <w:r w:rsidR="00677761" w:rsidRPr="00D80E07">
        <w:rPr>
          <w:b/>
          <w:sz w:val="28"/>
        </w:rPr>
        <w:t xml:space="preserve"> ley </w:t>
      </w:r>
      <w:r w:rsidR="00D80E07" w:rsidRPr="00D80E07">
        <w:rPr>
          <w:b/>
          <w:sz w:val="28"/>
        </w:rPr>
        <w:t>orgánica</w:t>
      </w:r>
      <w:r w:rsidR="00677761" w:rsidRPr="00D80E07">
        <w:rPr>
          <w:b/>
          <w:sz w:val="28"/>
        </w:rPr>
        <w:t xml:space="preserve"> de la constitución bajo los siguientes </w:t>
      </w:r>
      <w:r w:rsidR="00D80E07" w:rsidRPr="00D80E07">
        <w:rPr>
          <w:b/>
          <w:sz w:val="28"/>
        </w:rPr>
        <w:t>arts.</w:t>
      </w:r>
      <w:r w:rsidR="00677761" w:rsidRPr="00D80E07">
        <w:rPr>
          <w:b/>
          <w:sz w:val="28"/>
        </w:rPr>
        <w:t xml:space="preserve"> 138 y siguientes</w:t>
      </w:r>
    </w:p>
    <w:p w:rsidR="00677761" w:rsidRPr="00D80E07" w:rsidRDefault="00677761">
      <w:pPr>
        <w:rPr>
          <w:b/>
          <w:sz w:val="28"/>
        </w:rPr>
      </w:pPr>
      <w:r w:rsidRPr="00D80E07">
        <w:rPr>
          <w:b/>
          <w:sz w:val="28"/>
        </w:rPr>
        <w:t xml:space="preserve">Pagaran por la </w:t>
      </w:r>
      <w:r w:rsidR="00D80E07" w:rsidRPr="00D80E07">
        <w:rPr>
          <w:b/>
          <w:sz w:val="28"/>
        </w:rPr>
        <w:t>aceptación</w:t>
      </w:r>
      <w:r w:rsidRPr="00D80E07">
        <w:rPr>
          <w:b/>
          <w:sz w:val="28"/>
        </w:rPr>
        <w:t xml:space="preserve"> del producto y por todos los procesos a realizar  por el producto procesado ya que esta empresa se constituye como una empresa grande el costo de 588 </w:t>
      </w:r>
      <w:r w:rsidR="00D80E07" w:rsidRPr="00D80E07">
        <w:rPr>
          <w:b/>
          <w:sz w:val="28"/>
        </w:rPr>
        <w:t>dólares</w:t>
      </w:r>
      <w:r w:rsidRPr="00D80E07">
        <w:rPr>
          <w:b/>
          <w:sz w:val="28"/>
        </w:rPr>
        <w:t xml:space="preserve"> y pagaron por la obtención del certificado de registro sanitario el monto de 48 </w:t>
      </w:r>
      <w:r w:rsidR="00D80E07" w:rsidRPr="00D80E07">
        <w:rPr>
          <w:b/>
          <w:sz w:val="28"/>
        </w:rPr>
        <w:t>dólares</w:t>
      </w:r>
    </w:p>
    <w:p w:rsidR="00677761" w:rsidRPr="00D80E07" w:rsidRDefault="00677761">
      <w:pPr>
        <w:rPr>
          <w:b/>
          <w:sz w:val="28"/>
        </w:rPr>
      </w:pPr>
      <w:r w:rsidRPr="00D80E07">
        <w:rPr>
          <w:b/>
          <w:sz w:val="28"/>
        </w:rPr>
        <w:lastRenderedPageBreak/>
        <w:t xml:space="preserve">Y para extender la clasificación del semáforo 48 </w:t>
      </w:r>
      <w:r w:rsidR="00D80E07" w:rsidRPr="00D80E07">
        <w:rPr>
          <w:b/>
          <w:sz w:val="28"/>
        </w:rPr>
        <w:t>dólares</w:t>
      </w:r>
    </w:p>
    <w:p w:rsidR="00677761" w:rsidRPr="00D80E07" w:rsidRDefault="00677761">
      <w:pPr>
        <w:rPr>
          <w:b/>
          <w:sz w:val="28"/>
        </w:rPr>
      </w:pPr>
      <w:r w:rsidRPr="00D80E07">
        <w:rPr>
          <w:b/>
          <w:sz w:val="28"/>
        </w:rPr>
        <w:t xml:space="preserve">El proceso de cumplimiento regirá en el art 138 inciso 10 </w:t>
      </w:r>
      <w:proofErr w:type="gramStart"/>
      <w:r w:rsidRPr="00D80E07">
        <w:rPr>
          <w:b/>
          <w:sz w:val="28"/>
        </w:rPr>
        <w:t>nu</w:t>
      </w:r>
      <w:r w:rsidR="00BF0ADE">
        <w:rPr>
          <w:b/>
          <w:sz w:val="28"/>
        </w:rPr>
        <w:t>m</w:t>
      </w:r>
      <w:r w:rsidRPr="00D80E07">
        <w:rPr>
          <w:b/>
          <w:sz w:val="28"/>
        </w:rPr>
        <w:t>ero</w:t>
      </w:r>
      <w:proofErr w:type="gramEnd"/>
      <w:r w:rsidRPr="00D80E07">
        <w:rPr>
          <w:b/>
          <w:sz w:val="28"/>
        </w:rPr>
        <w:t xml:space="preserve"> 1 donde dice que todo producto deberá ser evaluado cada año  para su respectiva venta</w:t>
      </w:r>
    </w:p>
    <w:p w:rsidR="00677761" w:rsidRPr="00D80E07" w:rsidRDefault="00677761">
      <w:pPr>
        <w:rPr>
          <w:b/>
          <w:sz w:val="28"/>
        </w:rPr>
      </w:pPr>
      <w:r w:rsidRPr="00D80E07">
        <w:rPr>
          <w:b/>
          <w:sz w:val="28"/>
        </w:rPr>
        <w:t xml:space="preserve">Conclusiones </w:t>
      </w:r>
    </w:p>
    <w:p w:rsidR="00677761" w:rsidRPr="00D80E07" w:rsidRDefault="00677761">
      <w:pPr>
        <w:rPr>
          <w:b/>
          <w:sz w:val="28"/>
        </w:rPr>
      </w:pPr>
      <w:r w:rsidRPr="00D80E07">
        <w:rPr>
          <w:b/>
          <w:sz w:val="28"/>
        </w:rPr>
        <w:t>El producto en sí afecta en parte al art 15 y al art 52 y siguiente</w:t>
      </w:r>
    </w:p>
    <w:p w:rsidR="00677761" w:rsidRPr="00D80E07" w:rsidRDefault="00677761">
      <w:pPr>
        <w:rPr>
          <w:b/>
          <w:sz w:val="28"/>
        </w:rPr>
      </w:pPr>
      <w:r w:rsidRPr="00D80E07">
        <w:rPr>
          <w:b/>
          <w:sz w:val="28"/>
        </w:rPr>
        <w:t xml:space="preserve">La empresa </w:t>
      </w:r>
      <w:r w:rsidR="00BF0ADE" w:rsidRPr="00D80E07">
        <w:rPr>
          <w:b/>
          <w:sz w:val="28"/>
        </w:rPr>
        <w:t>está</w:t>
      </w:r>
      <w:r w:rsidRPr="00D80E07">
        <w:rPr>
          <w:b/>
          <w:sz w:val="28"/>
        </w:rPr>
        <w:t xml:space="preserve"> constituida legalmente </w:t>
      </w:r>
      <w:r w:rsidR="00D80E07" w:rsidRPr="00D80E07">
        <w:rPr>
          <w:b/>
          <w:sz w:val="28"/>
        </w:rPr>
        <w:t xml:space="preserve"> y se la puede verificar</w:t>
      </w:r>
    </w:p>
    <w:p w:rsidR="00D80E07" w:rsidRPr="00D80E07" w:rsidRDefault="00D80E07">
      <w:pPr>
        <w:rPr>
          <w:b/>
          <w:sz w:val="28"/>
        </w:rPr>
      </w:pPr>
      <w:r w:rsidRPr="00D80E07">
        <w:rPr>
          <w:b/>
          <w:sz w:val="28"/>
        </w:rPr>
        <w:t xml:space="preserve">En </w:t>
      </w:r>
      <w:hyperlink r:id="rId5" w:history="1">
        <w:r w:rsidRPr="00D80E07">
          <w:rPr>
            <w:rStyle w:val="Hipervnculo"/>
            <w:b/>
            <w:sz w:val="28"/>
          </w:rPr>
          <w:t>www.sat.gob.ec</w:t>
        </w:r>
      </w:hyperlink>
    </w:p>
    <w:p w:rsidR="00D80E07" w:rsidRPr="00D80E07" w:rsidRDefault="00D80E07">
      <w:pPr>
        <w:rPr>
          <w:b/>
          <w:sz w:val="28"/>
        </w:rPr>
      </w:pPr>
      <w:r w:rsidRPr="00D80E07">
        <w:rPr>
          <w:b/>
          <w:sz w:val="28"/>
        </w:rPr>
        <w:t xml:space="preserve">Visitando sus instalaciones en Guayaquil- ecuador </w:t>
      </w:r>
    </w:p>
    <w:p w:rsidR="00D80E07" w:rsidRPr="00D80E07" w:rsidRDefault="00BF0ADE">
      <w:pPr>
        <w:rPr>
          <w:b/>
          <w:sz w:val="28"/>
        </w:rPr>
      </w:pPr>
      <w:r w:rsidRPr="00D80E07">
        <w:rPr>
          <w:b/>
          <w:sz w:val="28"/>
        </w:rPr>
        <w:t>En</w:t>
      </w:r>
      <w:r w:rsidR="00D80E07" w:rsidRPr="00D80E07">
        <w:rPr>
          <w:b/>
          <w:sz w:val="28"/>
        </w:rPr>
        <w:t xml:space="preserve"> el proceso de  facturación la  cual la cumple y la tiene</w:t>
      </w:r>
    </w:p>
    <w:p w:rsidR="00677761" w:rsidRPr="00D80E07" w:rsidRDefault="00677761">
      <w:pPr>
        <w:rPr>
          <w:b/>
          <w:sz w:val="28"/>
        </w:rPr>
      </w:pPr>
    </w:p>
    <w:p w:rsidR="00677761" w:rsidRPr="00D80E07" w:rsidRDefault="00677761">
      <w:pPr>
        <w:rPr>
          <w:b/>
          <w:sz w:val="28"/>
        </w:rPr>
      </w:pPr>
    </w:p>
    <w:p w:rsidR="00583A49" w:rsidRPr="00D80E07" w:rsidRDefault="00583A49">
      <w:pPr>
        <w:rPr>
          <w:b/>
          <w:sz w:val="28"/>
        </w:rPr>
      </w:pPr>
    </w:p>
    <w:p w:rsidR="00583A49" w:rsidRDefault="00583A49">
      <w:pPr>
        <w:rPr>
          <w:b/>
          <w:sz w:val="36"/>
        </w:rPr>
      </w:pPr>
    </w:p>
    <w:p w:rsidR="00583A49" w:rsidRDefault="00583A49">
      <w:pPr>
        <w:rPr>
          <w:b/>
          <w:sz w:val="36"/>
        </w:rPr>
      </w:pPr>
    </w:p>
    <w:p w:rsidR="00583A49" w:rsidRDefault="00583A49">
      <w:pPr>
        <w:rPr>
          <w:b/>
          <w:sz w:val="36"/>
        </w:rPr>
      </w:pPr>
    </w:p>
    <w:p w:rsidR="0028018E" w:rsidRPr="0026623C" w:rsidRDefault="0028018E">
      <w:pPr>
        <w:rPr>
          <w:b/>
          <w:sz w:val="36"/>
        </w:rPr>
      </w:pPr>
    </w:p>
    <w:p w:rsidR="0026623C" w:rsidRDefault="0026623C">
      <w:pPr>
        <w:rPr>
          <w:b/>
          <w:sz w:val="48"/>
        </w:rPr>
      </w:pPr>
    </w:p>
    <w:p w:rsidR="0026623C" w:rsidRPr="0026623C" w:rsidRDefault="0026623C">
      <w:pPr>
        <w:rPr>
          <w:b/>
          <w:sz w:val="48"/>
        </w:rPr>
      </w:pPr>
    </w:p>
    <w:sectPr w:rsidR="0026623C" w:rsidRPr="0026623C" w:rsidSect="000C307B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5E0"/>
    <w:multiLevelType w:val="hybridMultilevel"/>
    <w:tmpl w:val="A47E1FEA"/>
    <w:lvl w:ilvl="0" w:tplc="BA002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61313"/>
    <w:multiLevelType w:val="hybridMultilevel"/>
    <w:tmpl w:val="2B664E6C"/>
    <w:lvl w:ilvl="0" w:tplc="13DC54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C"/>
    <w:rsid w:val="000C307B"/>
    <w:rsid w:val="0026623C"/>
    <w:rsid w:val="0028018E"/>
    <w:rsid w:val="00583A49"/>
    <w:rsid w:val="00677761"/>
    <w:rsid w:val="00BF0ADE"/>
    <w:rsid w:val="00D80E0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4A35B8-94F3-4FDE-B3BA-D9A890C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0E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2016-05-21T22:00:00Z</dcterms:created>
  <dcterms:modified xsi:type="dcterms:W3CDTF">2016-05-21T23:00:00Z</dcterms:modified>
</cp:coreProperties>
</file>