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FF" w:rsidRPr="0052054E" w:rsidRDefault="00DD17FF" w:rsidP="00DD1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2054E">
        <w:rPr>
          <w:rFonts w:ascii="Times New Roman" w:hAnsi="Times New Roman" w:cs="Times New Roman"/>
          <w:i/>
          <w:sz w:val="40"/>
          <w:szCs w:val="40"/>
        </w:rPr>
        <w:t>INSTITUTO TECNICO SUPERIOR LIBERTAD</w:t>
      </w:r>
    </w:p>
    <w:p w:rsidR="00DD17FF" w:rsidRPr="0052054E" w:rsidRDefault="00DD17FF" w:rsidP="00DD17FF">
      <w:pPr>
        <w:rPr>
          <w:rFonts w:ascii="Verdana" w:hAnsi="Verdana"/>
          <w:i/>
          <w:sz w:val="28"/>
          <w:szCs w:val="28"/>
        </w:rPr>
      </w:pPr>
      <w:r w:rsidRPr="0052054E">
        <w:rPr>
          <w:rFonts w:ascii="Verdana" w:hAnsi="Verdana"/>
          <w:i/>
          <w:sz w:val="28"/>
          <w:szCs w:val="28"/>
        </w:rPr>
        <w:t>Nombre: DIANA SARABIA</w:t>
      </w:r>
    </w:p>
    <w:p w:rsidR="00DD17FF" w:rsidRPr="0052054E" w:rsidRDefault="00DD17FF" w:rsidP="00DD17FF">
      <w:pPr>
        <w:rPr>
          <w:rFonts w:ascii="Verdana" w:hAnsi="Verdana"/>
          <w:i/>
          <w:sz w:val="28"/>
          <w:szCs w:val="28"/>
        </w:rPr>
      </w:pPr>
      <w:r w:rsidRPr="0052054E">
        <w:rPr>
          <w:rFonts w:ascii="Verdana" w:hAnsi="Verdana"/>
          <w:i/>
          <w:sz w:val="28"/>
          <w:szCs w:val="28"/>
        </w:rPr>
        <w:t>Aula: 202</w:t>
      </w:r>
    </w:p>
    <w:p w:rsidR="00DD17FF" w:rsidRPr="0052054E" w:rsidRDefault="00DD17FF" w:rsidP="00DD17FF">
      <w:pPr>
        <w:rPr>
          <w:rFonts w:ascii="Verdana" w:hAnsi="Verdana"/>
          <w:b/>
          <w:i/>
          <w:sz w:val="28"/>
          <w:szCs w:val="28"/>
        </w:rPr>
      </w:pPr>
      <w:r w:rsidRPr="0052054E">
        <w:rPr>
          <w:rFonts w:ascii="Verdana" w:hAnsi="Verdana"/>
          <w:i/>
          <w:sz w:val="28"/>
          <w:szCs w:val="28"/>
        </w:rPr>
        <w:t>Fecha 22 DE MAYO 2016</w:t>
      </w:r>
    </w:p>
    <w:p w:rsidR="00DD17FF" w:rsidRPr="0052054E" w:rsidRDefault="00DD17FF" w:rsidP="00DD17FF">
      <w:pPr>
        <w:jc w:val="center"/>
        <w:rPr>
          <w:rFonts w:ascii="Andalus" w:eastAsia="Arial Unicode MS" w:hAnsi="Andalus" w:cs="Andalus"/>
          <w:b/>
          <w:i/>
          <w:color w:val="000000" w:themeColor="text1"/>
          <w:sz w:val="20"/>
          <w:szCs w:val="20"/>
          <w:u w:val="single"/>
        </w:rPr>
      </w:pPr>
      <w:r w:rsidRPr="0052054E">
        <w:rPr>
          <w:rFonts w:ascii="Andalus" w:eastAsia="Arial Unicode MS" w:hAnsi="Andalus" w:cs="Andalus"/>
          <w:b/>
          <w:i/>
          <w:color w:val="000000" w:themeColor="text1"/>
          <w:sz w:val="20"/>
          <w:szCs w:val="20"/>
          <w:u w:val="single"/>
        </w:rPr>
        <w:t>LEGISLACIÓN SANITARIA</w:t>
      </w:r>
    </w:p>
    <w:p w:rsidR="00DD17FF" w:rsidRPr="0052054E" w:rsidRDefault="00DD17FF" w:rsidP="00DD17FF">
      <w:pPr>
        <w:rPr>
          <w:rFonts w:ascii="Andalus" w:eastAsia="Arial Unicode MS" w:hAnsi="Andalus" w:cs="Andalus"/>
          <w:b/>
          <w:i/>
          <w:sz w:val="20"/>
          <w:szCs w:val="20"/>
        </w:rPr>
      </w:pPr>
      <w:r w:rsidRPr="0052054E">
        <w:rPr>
          <w:rFonts w:ascii="Andalus" w:eastAsia="Arial Unicode MS" w:hAnsi="Andalus" w:cs="Andalus"/>
          <w:b/>
          <w:i/>
          <w:sz w:val="20"/>
          <w:szCs w:val="20"/>
        </w:rPr>
        <w:t>TEMA: ETIQUETADO DE COMIDAS PREPARADAS  ENVASADO Y ALMACENAMIENTO.</w:t>
      </w:r>
    </w:p>
    <w:p w:rsidR="00DD17FF" w:rsidRPr="0052054E" w:rsidRDefault="00DD17FF" w:rsidP="00DD17FF">
      <w:pPr>
        <w:rPr>
          <w:rFonts w:ascii="Andalus" w:eastAsia="Arial Unicode MS" w:hAnsi="Andalus" w:cs="Andalus"/>
          <w:b/>
          <w:i/>
          <w:sz w:val="20"/>
          <w:szCs w:val="20"/>
          <w:u w:val="single"/>
        </w:rPr>
      </w:pPr>
      <w:r w:rsidRPr="0052054E">
        <w:rPr>
          <w:rFonts w:ascii="Andalus" w:eastAsia="Arial Unicode MS" w:hAnsi="Andalus" w:cs="Andalus"/>
          <w:b/>
          <w:i/>
          <w:sz w:val="20"/>
          <w:szCs w:val="20"/>
          <w:u w:val="single"/>
        </w:rPr>
        <w:t>OBJETIVO: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 xml:space="preserve">Son los requisitos alimentarios y etiquetados 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 xml:space="preserve">El artículo 15 de la sección 1ra .el art 281 Codex alimentario, las normas </w:t>
      </w:r>
      <w:proofErr w:type="spellStart"/>
      <w:r w:rsidRPr="0052054E">
        <w:rPr>
          <w:rFonts w:ascii="Andalus" w:hAnsi="Andalus" w:cs="Andalus"/>
          <w:i/>
          <w:sz w:val="20"/>
          <w:szCs w:val="20"/>
        </w:rPr>
        <w:t>inen</w:t>
      </w:r>
      <w:proofErr w:type="spellEnd"/>
    </w:p>
    <w:p w:rsidR="00DD17FF" w:rsidRPr="0052054E" w:rsidRDefault="00DD17FF" w:rsidP="00DD17FF">
      <w:pPr>
        <w:pStyle w:val="Prrafodelista"/>
        <w:numPr>
          <w:ilvl w:val="0"/>
          <w:numId w:val="1"/>
        </w:numPr>
        <w:spacing w:line="256" w:lineRule="auto"/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Nombre de la empresa ECUAJUGOS S.A.,</w:t>
      </w:r>
    </w:p>
    <w:p w:rsidR="00DD17FF" w:rsidRPr="0052054E" w:rsidRDefault="00DD17FF" w:rsidP="00DD17FF">
      <w:pPr>
        <w:pStyle w:val="Prrafodelista"/>
        <w:numPr>
          <w:ilvl w:val="0"/>
          <w:numId w:val="1"/>
        </w:numPr>
        <w:spacing w:line="256" w:lineRule="auto"/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Logotipo: A gusto con la vida, como hecho en casa.</w:t>
      </w:r>
    </w:p>
    <w:p w:rsidR="00DD17FF" w:rsidRPr="0052054E" w:rsidRDefault="00DD17FF" w:rsidP="00DD17FF">
      <w:pPr>
        <w:pStyle w:val="Prrafodelista"/>
        <w:numPr>
          <w:ilvl w:val="0"/>
          <w:numId w:val="1"/>
        </w:numPr>
        <w:spacing w:line="256" w:lineRule="auto"/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 xml:space="preserve">Producto </w:t>
      </w:r>
      <w:proofErr w:type="spellStart"/>
      <w:r w:rsidRPr="0052054E">
        <w:rPr>
          <w:rFonts w:ascii="Andalus" w:hAnsi="Andalus" w:cs="Andalus"/>
          <w:i/>
          <w:sz w:val="20"/>
          <w:szCs w:val="20"/>
        </w:rPr>
        <w:t>Nestle</w:t>
      </w:r>
      <w:proofErr w:type="spellEnd"/>
      <w:r w:rsidRPr="0052054E">
        <w:rPr>
          <w:rFonts w:ascii="Andalus" w:hAnsi="Andalus" w:cs="Andalus"/>
          <w:i/>
          <w:sz w:val="20"/>
          <w:szCs w:val="20"/>
        </w:rPr>
        <w:t xml:space="preserve"> Avena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Registro sanitario 1416INHGAN0103</w:t>
      </w:r>
    </w:p>
    <w:p w:rsidR="00DD17FF" w:rsidRPr="0052054E" w:rsidRDefault="00DD17FF" w:rsidP="00DD17FF">
      <w:pPr>
        <w:pStyle w:val="Prrafodelista"/>
        <w:numPr>
          <w:ilvl w:val="0"/>
          <w:numId w:val="1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Información del envasado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200 ml</w:t>
      </w:r>
    </w:p>
    <w:p w:rsidR="00DD17FF" w:rsidRPr="0052054E" w:rsidRDefault="00DD17FF" w:rsidP="00DD17FF">
      <w:pPr>
        <w:pStyle w:val="Prrafodelista"/>
        <w:numPr>
          <w:ilvl w:val="0"/>
          <w:numId w:val="1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Información nutricional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 xml:space="preserve">Energía 578 </w:t>
      </w:r>
      <w:proofErr w:type="spellStart"/>
      <w:r w:rsidRPr="0052054E">
        <w:rPr>
          <w:rFonts w:ascii="Andalus" w:hAnsi="Andalus" w:cs="Andalus"/>
          <w:i/>
          <w:sz w:val="20"/>
          <w:szCs w:val="20"/>
        </w:rPr>
        <w:t>kj</w:t>
      </w:r>
      <w:proofErr w:type="spellEnd"/>
      <w:r w:rsidRPr="0052054E">
        <w:rPr>
          <w:rFonts w:ascii="Andalus" w:hAnsi="Andalus" w:cs="Andalus"/>
          <w:i/>
          <w:sz w:val="20"/>
          <w:szCs w:val="20"/>
        </w:rPr>
        <w:t xml:space="preserve"> (140 kcal) 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proofErr w:type="spellStart"/>
      <w:r w:rsidRPr="0052054E">
        <w:rPr>
          <w:rFonts w:ascii="Andalus" w:hAnsi="Andalus" w:cs="Andalus"/>
          <w:i/>
          <w:sz w:val="20"/>
          <w:szCs w:val="20"/>
        </w:rPr>
        <w:t>Energia</w:t>
      </w:r>
      <w:proofErr w:type="spellEnd"/>
      <w:r w:rsidRPr="0052054E">
        <w:rPr>
          <w:rFonts w:ascii="Andalus" w:hAnsi="Andalus" w:cs="Andalus"/>
          <w:i/>
          <w:sz w:val="20"/>
          <w:szCs w:val="20"/>
        </w:rPr>
        <w:t xml:space="preserve"> de grasas   63 </w:t>
      </w:r>
      <w:proofErr w:type="spellStart"/>
      <w:r w:rsidRPr="0052054E">
        <w:rPr>
          <w:rFonts w:ascii="Andalus" w:hAnsi="Andalus" w:cs="Andalus"/>
          <w:i/>
          <w:sz w:val="20"/>
          <w:szCs w:val="20"/>
        </w:rPr>
        <w:t>kj</w:t>
      </w:r>
      <w:proofErr w:type="spellEnd"/>
      <w:r w:rsidRPr="0052054E">
        <w:rPr>
          <w:rFonts w:ascii="Andalus" w:hAnsi="Andalus" w:cs="Andalus"/>
          <w:i/>
          <w:sz w:val="20"/>
          <w:szCs w:val="20"/>
        </w:rPr>
        <w:t xml:space="preserve">   (15 kcal)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Grasa total 1,5g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Grasa saturada 0g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Colesterol 0g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Sodio        20 mg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proofErr w:type="spellStart"/>
      <w:r w:rsidRPr="0052054E">
        <w:rPr>
          <w:rFonts w:ascii="Andalus" w:hAnsi="Andalus" w:cs="Andalus"/>
          <w:i/>
          <w:sz w:val="20"/>
          <w:szCs w:val="20"/>
        </w:rPr>
        <w:t>Carb</w:t>
      </w:r>
      <w:proofErr w:type="spellEnd"/>
      <w:r w:rsidRPr="0052054E">
        <w:rPr>
          <w:rFonts w:ascii="Andalus" w:hAnsi="Andalus" w:cs="Andalus"/>
          <w:i/>
          <w:sz w:val="20"/>
          <w:szCs w:val="20"/>
        </w:rPr>
        <w:t>. Totales 30g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Azucares  25g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proofErr w:type="spellStart"/>
      <w:r w:rsidRPr="0052054E">
        <w:rPr>
          <w:rFonts w:ascii="Andalus" w:hAnsi="Andalus" w:cs="Andalus"/>
          <w:i/>
          <w:sz w:val="20"/>
          <w:szCs w:val="20"/>
        </w:rPr>
        <w:t>Poteinas</w:t>
      </w:r>
      <w:proofErr w:type="spellEnd"/>
      <w:r w:rsidRPr="0052054E">
        <w:rPr>
          <w:rFonts w:ascii="Andalus" w:hAnsi="Andalus" w:cs="Andalus"/>
          <w:i/>
          <w:sz w:val="20"/>
          <w:szCs w:val="20"/>
        </w:rPr>
        <w:t xml:space="preserve"> 1g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Vitamina A  33%</w:t>
      </w:r>
    </w:p>
    <w:p w:rsidR="00DD17FF" w:rsidRPr="0052054E" w:rsidRDefault="00DD17FF" w:rsidP="00DD17FF">
      <w:pPr>
        <w:pStyle w:val="Prrafodelista"/>
        <w:numPr>
          <w:ilvl w:val="0"/>
          <w:numId w:val="2"/>
        </w:num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Vitamina D  30%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 xml:space="preserve">* Ingredientes 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 xml:space="preserve">- Agua purificada, azúcar, avena, jugo de maracuyá, goma </w:t>
      </w:r>
      <w:proofErr w:type="spellStart"/>
      <w:r w:rsidRPr="0052054E">
        <w:rPr>
          <w:rFonts w:ascii="Andalus" w:hAnsi="Andalus" w:cs="Andalus"/>
          <w:i/>
          <w:sz w:val="20"/>
          <w:szCs w:val="20"/>
        </w:rPr>
        <w:t>xanthan</w:t>
      </w:r>
      <w:proofErr w:type="spellEnd"/>
      <w:r w:rsidRPr="0052054E">
        <w:rPr>
          <w:rFonts w:ascii="Andalus" w:hAnsi="Andalus" w:cs="Andalus"/>
          <w:i/>
          <w:sz w:val="20"/>
          <w:szCs w:val="20"/>
        </w:rPr>
        <w:t>, pre mezcla de vitaminas (A, E, D, B1, B2, B6) canela CONTIENE GLUTEN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*Semáforo nutricional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- Rojo – Alto en azúcar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Verde – bajo en grasa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Verde – bajo en sal</w:t>
      </w:r>
    </w:p>
    <w:p w:rsidR="00DD17FF" w:rsidRPr="0052054E" w:rsidRDefault="00DD17FF" w:rsidP="00DD17FF">
      <w:pPr>
        <w:rPr>
          <w:rFonts w:ascii="Andalus" w:eastAsia="Arial Unicode MS" w:hAnsi="Andalus" w:cs="Andalus"/>
          <w:b/>
          <w:i/>
          <w:color w:val="000000" w:themeColor="text1"/>
          <w:sz w:val="20"/>
          <w:szCs w:val="20"/>
        </w:rPr>
      </w:pPr>
      <w:r w:rsidRPr="0052054E">
        <w:rPr>
          <w:rFonts w:ascii="Andalus" w:eastAsia="Arial Unicode MS" w:hAnsi="Andalus" w:cs="Andalus"/>
          <w:b/>
          <w:i/>
          <w:color w:val="000000" w:themeColor="text1"/>
          <w:sz w:val="20"/>
          <w:szCs w:val="20"/>
        </w:rPr>
        <w:t>AMBITO DE APLICACIÓN: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 xml:space="preserve">Norma sanitaria se aplicará a todos los envases puestos en el mercado en la Comunidad, </w:t>
      </w:r>
    </w:p>
    <w:p w:rsidR="00DD17FF" w:rsidRPr="0052054E" w:rsidRDefault="00DD17FF" w:rsidP="00DD17FF">
      <w:pPr>
        <w:tabs>
          <w:tab w:val="left" w:pos="3540"/>
        </w:tabs>
        <w:spacing w:after="0" w:line="240" w:lineRule="atLeast"/>
        <w:rPr>
          <w:rFonts w:ascii="Andalus" w:hAnsi="Andalus" w:cs="Andalus"/>
          <w:b/>
          <w:i/>
          <w:sz w:val="20"/>
          <w:szCs w:val="20"/>
        </w:rPr>
      </w:pPr>
      <w:r w:rsidRPr="0052054E">
        <w:rPr>
          <w:rFonts w:ascii="Andalus" w:hAnsi="Andalus" w:cs="Andalus"/>
          <w:b/>
          <w:i/>
          <w:sz w:val="20"/>
          <w:szCs w:val="20"/>
        </w:rPr>
        <w:lastRenderedPageBreak/>
        <w:t>ADITIVO ALIMENTARIO:</w:t>
      </w:r>
      <w:r w:rsidRPr="0052054E">
        <w:rPr>
          <w:rFonts w:ascii="Andalus" w:hAnsi="Andalus" w:cs="Andalus"/>
          <w:b/>
          <w:i/>
          <w:sz w:val="20"/>
          <w:szCs w:val="20"/>
        </w:rPr>
        <w:tab/>
      </w:r>
      <w:r w:rsidRPr="0052054E">
        <w:rPr>
          <w:rStyle w:val="apple-converted-space"/>
          <w:rFonts w:ascii="Andalus" w:hAnsi="Andalus" w:cs="Andalus"/>
          <w:b/>
          <w:i/>
          <w:sz w:val="20"/>
          <w:szCs w:val="20"/>
          <w:shd w:val="clear" w:color="auto" w:fill="FFFFFF"/>
        </w:rPr>
        <w:t xml:space="preserve"> </w:t>
      </w:r>
      <w:r w:rsidRPr="0052054E">
        <w:rPr>
          <w:rFonts w:ascii="Andalus" w:hAnsi="Andalus" w:cs="Andalus"/>
          <w:b/>
          <w:i/>
          <w:sz w:val="20"/>
          <w:szCs w:val="20"/>
        </w:rPr>
        <w:t>Semáforo nutricional</w:t>
      </w:r>
    </w:p>
    <w:p w:rsidR="00DD17FF" w:rsidRPr="0052054E" w:rsidRDefault="00DD17FF" w:rsidP="00DD17FF">
      <w:pPr>
        <w:rPr>
          <w:rFonts w:ascii="Andalus" w:hAnsi="Andalus" w:cs="Andalus"/>
          <w:b/>
          <w:i/>
          <w:sz w:val="20"/>
          <w:szCs w:val="20"/>
        </w:rPr>
      </w:pPr>
      <w:r w:rsidRPr="0052054E">
        <w:rPr>
          <w:rFonts w:ascii="Andalus" w:hAnsi="Andalus" w:cs="Andalus"/>
          <w:b/>
          <w:i/>
          <w:sz w:val="20"/>
          <w:szCs w:val="20"/>
        </w:rPr>
        <w:t>AUTORIDAD SANITARIA: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La present</w:t>
      </w:r>
      <w:bookmarkStart w:id="0" w:name="_GoBack"/>
      <w:bookmarkEnd w:id="0"/>
      <w:r w:rsidRPr="0052054E">
        <w:rPr>
          <w:rFonts w:ascii="Andalus" w:hAnsi="Andalus" w:cs="Andalus"/>
          <w:i/>
          <w:sz w:val="20"/>
          <w:szCs w:val="20"/>
        </w:rPr>
        <w:t>e Ley tiene como finalidad regular las acciones que permitan efectivizar el derecho universal a la salud consagrado en la Constitución Política dela República y la ley. Se rige por los principios de equidad, integralidad, solidaridad, universalidad, irrenunciabilidad, indivisibilidad, participación, pluralidad, calidad y eficiencia</w:t>
      </w:r>
      <w:r w:rsidRPr="0052054E">
        <w:rPr>
          <w:rFonts w:ascii="Cambria" w:hAnsi="Cambria" w:cs="Cambria"/>
          <w:i/>
          <w:sz w:val="20"/>
          <w:szCs w:val="20"/>
        </w:rPr>
        <w:t>;</w:t>
      </w:r>
      <w:r w:rsidRPr="0052054E">
        <w:rPr>
          <w:rFonts w:ascii="Andalus" w:hAnsi="Andalus" w:cs="Andalus"/>
          <w:i/>
          <w:sz w:val="20"/>
          <w:szCs w:val="20"/>
        </w:rPr>
        <w:t xml:space="preserve"> con enfoque de derechos, intercultural, de género, generacional y bioético. 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>Y para extender la clasificación del semáforo 48 dólares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i/>
          <w:sz w:val="20"/>
          <w:szCs w:val="20"/>
        </w:rPr>
        <w:t xml:space="preserve">El proceso de cumplimiento regirá en el art 138 inciso 10 </w:t>
      </w:r>
      <w:proofErr w:type="gramStart"/>
      <w:r w:rsidRPr="0052054E">
        <w:rPr>
          <w:rFonts w:ascii="Andalus" w:hAnsi="Andalus" w:cs="Andalus"/>
          <w:i/>
          <w:sz w:val="20"/>
          <w:szCs w:val="20"/>
        </w:rPr>
        <w:t>número</w:t>
      </w:r>
      <w:proofErr w:type="gramEnd"/>
      <w:r w:rsidRPr="0052054E">
        <w:rPr>
          <w:rFonts w:ascii="Andalus" w:hAnsi="Andalus" w:cs="Andalus"/>
          <w:i/>
          <w:sz w:val="20"/>
          <w:szCs w:val="20"/>
        </w:rPr>
        <w:t xml:space="preserve"> 1 donde dice que todo producto deberá ser evaluado cada año  para su respectiva venta</w:t>
      </w:r>
    </w:p>
    <w:p w:rsidR="00DD17FF" w:rsidRPr="0052054E" w:rsidRDefault="00DD17FF" w:rsidP="00DD17FF">
      <w:pPr>
        <w:rPr>
          <w:rFonts w:ascii="Andalus" w:hAnsi="Andalus" w:cs="Andalus"/>
          <w:i/>
          <w:sz w:val="20"/>
          <w:szCs w:val="20"/>
        </w:rPr>
      </w:pPr>
      <w:r w:rsidRPr="0052054E">
        <w:rPr>
          <w:rFonts w:ascii="Andalus" w:hAnsi="Andalus" w:cs="Andalus"/>
          <w:bCs/>
          <w:i/>
          <w:sz w:val="20"/>
          <w:szCs w:val="20"/>
        </w:rPr>
        <w:t xml:space="preserve">Codex </w:t>
      </w:r>
      <w:proofErr w:type="spellStart"/>
      <w:r w:rsidRPr="0052054E">
        <w:rPr>
          <w:rFonts w:ascii="Andalus" w:hAnsi="Andalus" w:cs="Andalus"/>
          <w:bCs/>
          <w:i/>
          <w:sz w:val="20"/>
          <w:szCs w:val="20"/>
        </w:rPr>
        <w:t>Alimentarius</w:t>
      </w:r>
      <w:proofErr w:type="spellEnd"/>
    </w:p>
    <w:p w:rsidR="00DD17FF" w:rsidRPr="0052054E" w:rsidRDefault="00DD17FF" w:rsidP="00DD17FF">
      <w:pPr>
        <w:rPr>
          <w:rFonts w:ascii="Andalus" w:hAnsi="Andalus" w:cs="Andalus"/>
          <w:i/>
          <w:color w:val="000000" w:themeColor="text1"/>
          <w:sz w:val="20"/>
          <w:szCs w:val="20"/>
        </w:rPr>
      </w:pPr>
      <w:r w:rsidRPr="0052054E">
        <w:rPr>
          <w:rFonts w:ascii="Andalus" w:hAnsi="Andalus" w:cs="Andalus"/>
          <w:i/>
          <w:color w:val="000000" w:themeColor="text1"/>
          <w:sz w:val="20"/>
          <w:szCs w:val="20"/>
        </w:rPr>
        <w:t xml:space="preserve">Es una colección de normas alimentarias y textos afines tales como códigos de prácticas, directrices y otras recomendaciones aceptados internacionalmente y presentados de modo uniforme. El objeto de estas normas alimentarias y textos afines es proteger la salud del </w:t>
      </w:r>
      <w:proofErr w:type="gramStart"/>
      <w:r w:rsidRPr="0052054E">
        <w:rPr>
          <w:rFonts w:ascii="Andalus" w:hAnsi="Andalus" w:cs="Andalus"/>
          <w:i/>
          <w:color w:val="000000" w:themeColor="text1"/>
          <w:sz w:val="20"/>
          <w:szCs w:val="20"/>
        </w:rPr>
        <w:t>consumidor .</w:t>
      </w:r>
      <w:proofErr w:type="gramEnd"/>
      <w:r w:rsidRPr="0052054E">
        <w:rPr>
          <w:noProof/>
          <w:lang w:eastAsia="es-EC"/>
        </w:rPr>
        <w:t xml:space="preserve"> </w:t>
      </w:r>
      <w:r w:rsidRPr="0052054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8BA72" wp14:editId="38655E43">
                <wp:simplePos x="0" y="0"/>
                <wp:positionH relativeFrom="column">
                  <wp:posOffset>-5500370</wp:posOffset>
                </wp:positionH>
                <wp:positionV relativeFrom="paragraph">
                  <wp:posOffset>3400425</wp:posOffset>
                </wp:positionV>
                <wp:extent cx="2476500" cy="2291080"/>
                <wp:effectExtent l="1844040" t="32385" r="32385" b="118173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29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-50000" kx="2453608" algn="b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7FF" w:rsidRPr="00430BFC" w:rsidRDefault="00DD17FF" w:rsidP="00DD17FF">
                            <w:pPr>
                              <w:tabs>
                                <w:tab w:val="left" w:pos="3540"/>
                              </w:tabs>
                              <w:spacing w:after="0" w:line="240" w:lineRule="atLeast"/>
                              <w:rPr>
                                <w:rFonts w:ascii="Arial" w:hAnsi="Arial" w:cs="Arial"/>
                                <w:b/>
                                <w:i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Pr="00430BFC">
                              <w:rPr>
                                <w:rFonts w:ascii="Arial" w:hAnsi="Arial" w:cs="Arial"/>
                                <w:b/>
                                <w:i/>
                                <w:shd w:val="clear" w:color="auto" w:fill="FFFFFF"/>
                              </w:rPr>
                              <w:t xml:space="preserve">PRODUCTO DE GALLETERIA </w:t>
                            </w:r>
                          </w:p>
                          <w:p w:rsidR="00DD17FF" w:rsidRDefault="00DD17FF" w:rsidP="00DD17FF">
                            <w:pPr>
                              <w:tabs>
                                <w:tab w:val="left" w:pos="3540"/>
                              </w:tabs>
                              <w:spacing w:after="0" w:line="240" w:lineRule="atLeast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:rsidR="00DD17FF" w:rsidRPr="00987D89" w:rsidRDefault="00DD17FF" w:rsidP="00DD17FF">
                            <w:pPr>
                              <w:tabs>
                                <w:tab w:val="left" w:pos="3540"/>
                              </w:tabs>
                              <w:spacing w:after="0" w:line="240" w:lineRule="atLeast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 w:rsidRPr="00987D89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Comprende todo tipo de galletas, con y sin relleno.</w:t>
                            </w:r>
                          </w:p>
                          <w:p w:rsidR="00DD17FF" w:rsidRPr="00987D89" w:rsidRDefault="00DD17FF" w:rsidP="00DD17FF">
                            <w:pPr>
                              <w:tabs>
                                <w:tab w:val="left" w:pos="3540"/>
                              </w:tabs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:rsidR="00DD17FF" w:rsidRDefault="00DD17FF" w:rsidP="00DD17FF">
                            <w:r w:rsidRPr="00987D89">
                              <w:rPr>
                                <w:rFonts w:ascii="Arial" w:hAnsi="Arial" w:cs="Arial"/>
                                <w:sz w:val="24"/>
                                <w:shd w:val="clear" w:color="auto" w:fill="FFFFFF"/>
                              </w:rPr>
                              <w:t xml:space="preserve">Este producto es elaborado en una planta que procesa leche </w:t>
                            </w:r>
                            <w:r w:rsidRPr="00987D89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8BA72" id="Rectángulo redondeado 1" o:spid="_x0000_s1026" style="position:absolute;margin-left:-433.1pt;margin-top:267.75pt;width:195pt;height:1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" fillcolor="white [3201]" strokecolor="black [3200]" strokeweight="5pt">
                <v:stroke linestyle="thickThin"/>
                <v:shadow on="t" type="perspective" color="#868686" opacity=".5" origin=".5,.5" offset="0,0" matrix=",56756f,,-.5"/>
                <v:textbox>
                  <w:txbxContent>
                    <w:p w:rsidR="00DD17FF" w:rsidRPr="00430BFC" w:rsidRDefault="00DD17FF" w:rsidP="00DD17FF">
                      <w:pPr>
                        <w:tabs>
                          <w:tab w:val="left" w:pos="3540"/>
                        </w:tabs>
                        <w:spacing w:after="0" w:line="240" w:lineRule="atLeast"/>
                        <w:rPr>
                          <w:rFonts w:ascii="Arial" w:hAnsi="Arial" w:cs="Arial"/>
                          <w:b/>
                          <w:i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</w:t>
                      </w:r>
                      <w:r w:rsidRPr="00430BFC">
                        <w:rPr>
                          <w:rFonts w:ascii="Arial" w:hAnsi="Arial" w:cs="Arial"/>
                          <w:b/>
                          <w:i/>
                          <w:shd w:val="clear" w:color="auto" w:fill="FFFFFF"/>
                        </w:rPr>
                        <w:t xml:space="preserve">PRODUCTO DE GALLETERIA </w:t>
                      </w:r>
                    </w:p>
                    <w:p w:rsidR="00DD17FF" w:rsidRDefault="00DD17FF" w:rsidP="00DD17FF">
                      <w:pPr>
                        <w:tabs>
                          <w:tab w:val="left" w:pos="3540"/>
                        </w:tabs>
                        <w:spacing w:after="0" w:line="240" w:lineRule="atLeast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:rsidR="00DD17FF" w:rsidRPr="00987D89" w:rsidRDefault="00DD17FF" w:rsidP="00DD17FF">
                      <w:pPr>
                        <w:tabs>
                          <w:tab w:val="left" w:pos="3540"/>
                        </w:tabs>
                        <w:spacing w:after="0" w:line="240" w:lineRule="atLeast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 w:rsidRPr="00987D89">
                        <w:rPr>
                          <w:rFonts w:ascii="Arial" w:hAnsi="Arial" w:cs="Arial"/>
                          <w:shd w:val="clear" w:color="auto" w:fill="FFFFFF"/>
                        </w:rPr>
                        <w:t>Comprende todo tipo de galletas, con y sin relleno.</w:t>
                      </w:r>
                    </w:p>
                    <w:p w:rsidR="00DD17FF" w:rsidRPr="00987D89" w:rsidRDefault="00DD17FF" w:rsidP="00DD17FF">
                      <w:pPr>
                        <w:tabs>
                          <w:tab w:val="left" w:pos="3540"/>
                        </w:tabs>
                        <w:spacing w:after="0" w:line="240" w:lineRule="atLeast"/>
                        <w:jc w:val="center"/>
                        <w:rPr>
                          <w:rFonts w:ascii="Arial" w:hAnsi="Arial" w:cs="Arial"/>
                          <w:sz w:val="24"/>
                          <w:shd w:val="clear" w:color="auto" w:fill="FFFFFF"/>
                        </w:rPr>
                      </w:pPr>
                    </w:p>
                    <w:p w:rsidR="00DD17FF" w:rsidRDefault="00DD17FF" w:rsidP="00DD17FF">
                      <w:r w:rsidRPr="00987D89">
                        <w:rPr>
                          <w:rFonts w:ascii="Arial" w:hAnsi="Arial" w:cs="Arial"/>
                          <w:sz w:val="24"/>
                          <w:shd w:val="clear" w:color="auto" w:fill="FFFFFF"/>
                        </w:rPr>
                        <w:t xml:space="preserve">Este producto es elaborado en una planta que procesa leche </w:t>
                      </w:r>
                      <w:r w:rsidRPr="00987D89">
                        <w:rPr>
                          <w:rFonts w:ascii="Arial" w:hAnsi="Arial" w:cs="Arial"/>
                          <w:sz w:val="24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2158B9" w:rsidRDefault="002158B9"/>
    <w:sectPr w:rsidR="002158B9" w:rsidSect="0051036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5E0"/>
    <w:multiLevelType w:val="hybridMultilevel"/>
    <w:tmpl w:val="A47E1FEA"/>
    <w:lvl w:ilvl="0" w:tplc="BA0027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61313"/>
    <w:multiLevelType w:val="hybridMultilevel"/>
    <w:tmpl w:val="2B664E6C"/>
    <w:lvl w:ilvl="0" w:tplc="13DC54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FF"/>
    <w:rsid w:val="002158B9"/>
    <w:rsid w:val="00D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193F4-AF9D-4460-AFFD-B9594903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FF"/>
    <w:rPr>
      <w:rFonts w:eastAsiaTheme="minorEastAsia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7F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D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1753-60F2-4AFB-9057-29D9537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2016-05-23T05:12:00Z</dcterms:created>
  <dcterms:modified xsi:type="dcterms:W3CDTF">2016-05-23T05:14:00Z</dcterms:modified>
</cp:coreProperties>
</file>