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F4" w:rsidRDefault="00D710F4" w:rsidP="00D710F4">
      <w:pPr>
        <w:rPr>
          <w:rFonts w:ascii="Times New Roman" w:hAnsi="Times New Roman" w:cs="Times New Roman"/>
          <w:b/>
          <w:sz w:val="32"/>
          <w:szCs w:val="32"/>
        </w:rPr>
      </w:pPr>
      <w:r w:rsidRPr="00D710F4">
        <w:rPr>
          <w:rFonts w:ascii="Times New Roman" w:hAnsi="Times New Roman" w:cs="Times New Roman"/>
          <w:b/>
          <w:sz w:val="32"/>
          <w:szCs w:val="32"/>
        </w:rPr>
        <w:drawing>
          <wp:inline distT="0" distB="0" distL="0" distR="0">
            <wp:extent cx="5393410" cy="1154430"/>
            <wp:effectExtent l="0" t="0" r="0" b="7620"/>
            <wp:docPr id="1" name="Imagen 1" descr="http://www.tecnologicopichincha.edu.ec/wp-content/uploads/2015/09/logoITSH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nologicopichincha.edu.ec/wp-content/uploads/2015/09/logoITSHCPP.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788" cy="1155367"/>
                    </a:xfrm>
                    <a:prstGeom prst="rect">
                      <a:avLst/>
                    </a:prstGeom>
                    <a:noFill/>
                    <a:ln>
                      <a:noFill/>
                    </a:ln>
                  </pic:spPr>
                </pic:pic>
              </a:graphicData>
            </a:graphic>
          </wp:inline>
        </w:drawing>
      </w:r>
    </w:p>
    <w:p w:rsidR="00D710F4" w:rsidRDefault="00D710F4" w:rsidP="00D710F4">
      <w:pPr>
        <w:rPr>
          <w:rFonts w:ascii="Times New Roman" w:hAnsi="Times New Roman" w:cs="Times New Roman"/>
          <w:b/>
          <w:sz w:val="32"/>
          <w:szCs w:val="32"/>
        </w:rPr>
      </w:pPr>
    </w:p>
    <w:p w:rsidR="00D710F4" w:rsidRPr="00DA1078" w:rsidRDefault="00D710F4" w:rsidP="00D710F4">
      <w:pPr>
        <w:rPr>
          <w:rFonts w:ascii="Times New Roman" w:hAnsi="Times New Roman" w:cs="Times New Roman"/>
          <w:b/>
          <w:sz w:val="32"/>
          <w:szCs w:val="32"/>
        </w:rPr>
      </w:pPr>
      <w:r>
        <w:rPr>
          <w:rFonts w:ascii="Times New Roman" w:hAnsi="Times New Roman" w:cs="Times New Roman"/>
          <w:b/>
          <w:sz w:val="32"/>
          <w:szCs w:val="32"/>
        </w:rPr>
        <w:t>Materia</w:t>
      </w:r>
      <w:r w:rsidRPr="00DA1078">
        <w:rPr>
          <w:rFonts w:ascii="Times New Roman" w:hAnsi="Times New Roman" w:cs="Times New Roman"/>
          <w:b/>
          <w:sz w:val="32"/>
          <w:szCs w:val="32"/>
        </w:rPr>
        <w:t xml:space="preserve">:  </w:t>
      </w:r>
    </w:p>
    <w:p w:rsidR="00D710F4" w:rsidRPr="00DA1078" w:rsidRDefault="00D710F4" w:rsidP="00D710F4">
      <w:pPr>
        <w:rPr>
          <w:rFonts w:ascii="Times New Roman" w:hAnsi="Times New Roman" w:cs="Times New Roman"/>
          <w:sz w:val="28"/>
          <w:szCs w:val="32"/>
        </w:rPr>
      </w:pPr>
      <w:r>
        <w:rPr>
          <w:rFonts w:ascii="Times New Roman" w:hAnsi="Times New Roman" w:cs="Times New Roman"/>
          <w:sz w:val="28"/>
          <w:szCs w:val="32"/>
        </w:rPr>
        <w:t>Emprendimiento</w:t>
      </w:r>
    </w:p>
    <w:p w:rsidR="00D710F4" w:rsidRDefault="00D710F4" w:rsidP="00D710F4">
      <w:pPr>
        <w:rPr>
          <w:rFonts w:ascii="Times New Roman" w:hAnsi="Times New Roman" w:cs="Times New Roman"/>
          <w:b/>
          <w:sz w:val="32"/>
          <w:szCs w:val="32"/>
        </w:rPr>
      </w:pPr>
    </w:p>
    <w:p w:rsidR="00D710F4" w:rsidRPr="00DA1078" w:rsidRDefault="00D710F4" w:rsidP="00D710F4">
      <w:pPr>
        <w:rPr>
          <w:rFonts w:ascii="Times New Roman" w:hAnsi="Times New Roman" w:cs="Times New Roman"/>
          <w:b/>
          <w:sz w:val="32"/>
          <w:szCs w:val="32"/>
        </w:rPr>
      </w:pPr>
      <w:r w:rsidRPr="00DA1078">
        <w:rPr>
          <w:rFonts w:ascii="Times New Roman" w:hAnsi="Times New Roman" w:cs="Times New Roman"/>
          <w:b/>
          <w:sz w:val="32"/>
          <w:szCs w:val="32"/>
        </w:rPr>
        <w:t>T</w:t>
      </w:r>
      <w:r>
        <w:rPr>
          <w:rFonts w:ascii="Times New Roman" w:hAnsi="Times New Roman" w:cs="Times New Roman"/>
          <w:b/>
          <w:sz w:val="32"/>
          <w:szCs w:val="32"/>
        </w:rPr>
        <w:t>ema</w:t>
      </w:r>
      <w:r w:rsidRPr="00DA1078">
        <w:rPr>
          <w:rFonts w:ascii="Times New Roman" w:hAnsi="Times New Roman" w:cs="Times New Roman"/>
          <w:b/>
          <w:sz w:val="32"/>
          <w:szCs w:val="32"/>
        </w:rPr>
        <w:t>:</w:t>
      </w:r>
    </w:p>
    <w:p w:rsidR="00D710F4" w:rsidRDefault="00D710F4" w:rsidP="00D710F4">
      <w:pPr>
        <w:rPr>
          <w:rFonts w:ascii="Times New Roman" w:hAnsi="Times New Roman" w:cs="Times New Roman"/>
          <w:sz w:val="28"/>
          <w:szCs w:val="32"/>
        </w:rPr>
      </w:pPr>
      <w:r>
        <w:rPr>
          <w:rFonts w:ascii="Times New Roman" w:hAnsi="Times New Roman" w:cs="Times New Roman"/>
          <w:sz w:val="28"/>
          <w:szCs w:val="32"/>
        </w:rPr>
        <w:t>Publicidad honesta</w:t>
      </w:r>
    </w:p>
    <w:p w:rsidR="00D710F4" w:rsidRPr="00DA1078" w:rsidRDefault="00D710F4" w:rsidP="00D710F4">
      <w:pPr>
        <w:rPr>
          <w:rFonts w:ascii="Times New Roman" w:hAnsi="Times New Roman" w:cs="Times New Roman"/>
          <w:sz w:val="28"/>
          <w:szCs w:val="32"/>
        </w:rPr>
      </w:pPr>
    </w:p>
    <w:p w:rsidR="00D710F4" w:rsidRDefault="00D710F4" w:rsidP="00D710F4">
      <w:pPr>
        <w:rPr>
          <w:rFonts w:ascii="Times New Roman" w:hAnsi="Times New Roman" w:cs="Times New Roman"/>
          <w:sz w:val="32"/>
          <w:szCs w:val="32"/>
        </w:rPr>
      </w:pPr>
    </w:p>
    <w:p w:rsidR="00D710F4" w:rsidRPr="00DA1078" w:rsidRDefault="00D710F4" w:rsidP="00D710F4">
      <w:pPr>
        <w:rPr>
          <w:rFonts w:ascii="Times New Roman" w:hAnsi="Times New Roman" w:cs="Times New Roman"/>
          <w:b/>
          <w:sz w:val="32"/>
          <w:szCs w:val="32"/>
        </w:rPr>
      </w:pPr>
      <w:r w:rsidRPr="00DA1078">
        <w:rPr>
          <w:rFonts w:ascii="Times New Roman" w:hAnsi="Times New Roman" w:cs="Times New Roman"/>
          <w:b/>
          <w:sz w:val="32"/>
          <w:szCs w:val="32"/>
        </w:rPr>
        <w:t xml:space="preserve">Autores: </w:t>
      </w:r>
    </w:p>
    <w:p w:rsidR="00D710F4" w:rsidRPr="00DA1078" w:rsidRDefault="00D710F4" w:rsidP="00D710F4">
      <w:pPr>
        <w:rPr>
          <w:rFonts w:ascii="Times New Roman" w:hAnsi="Times New Roman" w:cs="Times New Roman"/>
          <w:sz w:val="28"/>
          <w:szCs w:val="32"/>
        </w:rPr>
      </w:pPr>
      <w:proofErr w:type="spellStart"/>
      <w:r w:rsidRPr="00DA1078">
        <w:rPr>
          <w:rFonts w:ascii="Times New Roman" w:hAnsi="Times New Roman" w:cs="Times New Roman"/>
          <w:sz w:val="28"/>
          <w:szCs w:val="32"/>
        </w:rPr>
        <w:t>Maira</w:t>
      </w:r>
      <w:proofErr w:type="spellEnd"/>
      <w:r w:rsidRPr="00DA1078">
        <w:rPr>
          <w:rFonts w:ascii="Times New Roman" w:hAnsi="Times New Roman" w:cs="Times New Roman"/>
          <w:sz w:val="28"/>
          <w:szCs w:val="32"/>
        </w:rPr>
        <w:t xml:space="preserve"> del Rosario </w:t>
      </w:r>
      <w:proofErr w:type="spellStart"/>
      <w:r w:rsidRPr="00DA1078">
        <w:rPr>
          <w:rFonts w:ascii="Times New Roman" w:hAnsi="Times New Roman" w:cs="Times New Roman"/>
          <w:sz w:val="28"/>
          <w:szCs w:val="32"/>
        </w:rPr>
        <w:t>Simbaña</w:t>
      </w:r>
      <w:proofErr w:type="spellEnd"/>
      <w:r w:rsidRPr="00DA1078">
        <w:rPr>
          <w:rFonts w:ascii="Times New Roman" w:hAnsi="Times New Roman" w:cs="Times New Roman"/>
          <w:sz w:val="28"/>
          <w:szCs w:val="32"/>
        </w:rPr>
        <w:t xml:space="preserve"> </w:t>
      </w:r>
      <w:proofErr w:type="spellStart"/>
      <w:r w:rsidRPr="00DA1078">
        <w:rPr>
          <w:rFonts w:ascii="Times New Roman" w:hAnsi="Times New Roman" w:cs="Times New Roman"/>
          <w:sz w:val="28"/>
          <w:szCs w:val="32"/>
        </w:rPr>
        <w:t>Chinchin</w:t>
      </w:r>
      <w:proofErr w:type="spellEnd"/>
      <w:r w:rsidRPr="00DA1078">
        <w:rPr>
          <w:rFonts w:ascii="Times New Roman" w:hAnsi="Times New Roman" w:cs="Times New Roman"/>
          <w:sz w:val="28"/>
          <w:szCs w:val="32"/>
        </w:rPr>
        <w:t>.</w:t>
      </w:r>
    </w:p>
    <w:p w:rsidR="00D710F4" w:rsidRDefault="00D710F4" w:rsidP="00D710F4">
      <w:pPr>
        <w:rPr>
          <w:rFonts w:ascii="Times New Roman" w:hAnsi="Times New Roman" w:cs="Times New Roman"/>
          <w:sz w:val="32"/>
          <w:szCs w:val="32"/>
        </w:rPr>
      </w:pPr>
    </w:p>
    <w:p w:rsidR="00D710F4" w:rsidRPr="00DA1078" w:rsidRDefault="00D710F4" w:rsidP="00D710F4">
      <w:pPr>
        <w:rPr>
          <w:rFonts w:ascii="Times New Roman" w:hAnsi="Times New Roman" w:cs="Times New Roman"/>
          <w:b/>
          <w:sz w:val="32"/>
          <w:szCs w:val="32"/>
        </w:rPr>
      </w:pPr>
      <w:r w:rsidRPr="00DA1078">
        <w:rPr>
          <w:rFonts w:ascii="Times New Roman" w:hAnsi="Times New Roman" w:cs="Times New Roman"/>
          <w:b/>
          <w:sz w:val="32"/>
          <w:szCs w:val="32"/>
        </w:rPr>
        <w:t>Curso:</w:t>
      </w:r>
    </w:p>
    <w:p w:rsidR="00D710F4" w:rsidRPr="00DA1078" w:rsidRDefault="00D710F4" w:rsidP="00D710F4">
      <w:pPr>
        <w:rPr>
          <w:rFonts w:ascii="Times New Roman" w:hAnsi="Times New Roman" w:cs="Times New Roman"/>
          <w:sz w:val="28"/>
          <w:szCs w:val="32"/>
        </w:rPr>
      </w:pPr>
      <w:r>
        <w:rPr>
          <w:rFonts w:ascii="Times New Roman" w:hAnsi="Times New Roman" w:cs="Times New Roman"/>
          <w:sz w:val="28"/>
          <w:szCs w:val="32"/>
        </w:rPr>
        <w:t>37AE</w:t>
      </w:r>
      <w:r w:rsidRPr="00DA1078">
        <w:rPr>
          <w:rFonts w:ascii="Times New Roman" w:hAnsi="Times New Roman" w:cs="Times New Roman"/>
          <w:sz w:val="28"/>
          <w:szCs w:val="32"/>
        </w:rPr>
        <w:t xml:space="preserve"> 10</w:t>
      </w:r>
    </w:p>
    <w:p w:rsidR="00D710F4" w:rsidRDefault="00D710F4" w:rsidP="00D710F4">
      <w:pPr>
        <w:rPr>
          <w:rFonts w:ascii="Times New Roman" w:hAnsi="Times New Roman" w:cs="Times New Roman"/>
          <w:sz w:val="32"/>
          <w:szCs w:val="32"/>
        </w:rPr>
      </w:pPr>
    </w:p>
    <w:p w:rsidR="00D710F4" w:rsidRPr="00DA1078" w:rsidRDefault="00D710F4" w:rsidP="00D710F4">
      <w:pPr>
        <w:rPr>
          <w:rFonts w:ascii="Times New Roman" w:hAnsi="Times New Roman" w:cs="Times New Roman"/>
          <w:b/>
          <w:sz w:val="32"/>
          <w:szCs w:val="32"/>
        </w:rPr>
      </w:pPr>
      <w:r w:rsidRPr="00DA1078">
        <w:rPr>
          <w:rFonts w:ascii="Times New Roman" w:hAnsi="Times New Roman" w:cs="Times New Roman"/>
          <w:b/>
          <w:sz w:val="32"/>
          <w:szCs w:val="32"/>
        </w:rPr>
        <w:t xml:space="preserve">Modulo: </w:t>
      </w:r>
    </w:p>
    <w:p w:rsidR="00D710F4" w:rsidRPr="00DA1078" w:rsidRDefault="00D710F4" w:rsidP="00D710F4">
      <w:pPr>
        <w:rPr>
          <w:rFonts w:ascii="Times New Roman" w:hAnsi="Times New Roman" w:cs="Times New Roman"/>
          <w:sz w:val="28"/>
          <w:szCs w:val="32"/>
        </w:rPr>
      </w:pPr>
      <w:r w:rsidRPr="00DA1078">
        <w:rPr>
          <w:rFonts w:ascii="Times New Roman" w:hAnsi="Times New Roman" w:cs="Times New Roman"/>
          <w:sz w:val="28"/>
          <w:szCs w:val="32"/>
        </w:rPr>
        <w:t xml:space="preserve">Administración  </w:t>
      </w:r>
    </w:p>
    <w:p w:rsidR="00D710F4" w:rsidRPr="00DA1078" w:rsidRDefault="00D710F4" w:rsidP="00D710F4">
      <w:pPr>
        <w:rPr>
          <w:rFonts w:ascii="Times New Roman" w:hAnsi="Times New Roman" w:cs="Times New Roman"/>
          <w:sz w:val="32"/>
          <w:szCs w:val="32"/>
        </w:rPr>
      </w:pPr>
    </w:p>
    <w:p w:rsidR="00D710F4" w:rsidRPr="00DA1078" w:rsidRDefault="00D710F4" w:rsidP="00D710F4">
      <w:pPr>
        <w:jc w:val="center"/>
        <w:rPr>
          <w:rFonts w:ascii="Times New Roman" w:hAnsi="Times New Roman" w:cs="Times New Roman"/>
          <w:sz w:val="32"/>
          <w:szCs w:val="32"/>
        </w:rPr>
      </w:pPr>
      <w:r w:rsidRPr="00DA1078">
        <w:rPr>
          <w:rFonts w:ascii="Times New Roman" w:hAnsi="Times New Roman" w:cs="Times New Roman"/>
          <w:sz w:val="32"/>
          <w:szCs w:val="32"/>
        </w:rPr>
        <w:t xml:space="preserve">Quito, </w:t>
      </w:r>
      <w:r>
        <w:rPr>
          <w:rFonts w:ascii="Times New Roman" w:hAnsi="Times New Roman" w:cs="Times New Roman"/>
          <w:sz w:val="32"/>
          <w:szCs w:val="32"/>
        </w:rPr>
        <w:t>Febrero 2018</w:t>
      </w:r>
    </w:p>
    <w:p w:rsidR="00581B11" w:rsidRDefault="00581B11"/>
    <w:p w:rsidR="00D710F4" w:rsidRDefault="00D710F4"/>
    <w:p w:rsidR="00D710F4" w:rsidRDefault="00D710F4"/>
    <w:p w:rsidR="00D710F4" w:rsidRPr="00212A4A" w:rsidRDefault="00D710F4" w:rsidP="00E52119">
      <w:pPr>
        <w:tabs>
          <w:tab w:val="left" w:pos="3144"/>
        </w:tabs>
        <w:spacing w:line="360" w:lineRule="auto"/>
        <w:jc w:val="both"/>
        <w:rPr>
          <w:rFonts w:ascii="Times New Roman" w:hAnsi="Times New Roman" w:cs="Times New Roman"/>
          <w:b/>
          <w:sz w:val="24"/>
        </w:rPr>
      </w:pPr>
      <w:r w:rsidRPr="00212A4A">
        <w:rPr>
          <w:rFonts w:ascii="Times New Roman" w:hAnsi="Times New Roman" w:cs="Times New Roman"/>
          <w:b/>
          <w:sz w:val="24"/>
        </w:rPr>
        <w:lastRenderedPageBreak/>
        <w:t>1.</w:t>
      </w:r>
      <w:r>
        <w:rPr>
          <w:rFonts w:ascii="Times New Roman" w:hAnsi="Times New Roman" w:cs="Times New Roman"/>
          <w:b/>
          <w:sz w:val="24"/>
        </w:rPr>
        <w:t xml:space="preserve"> </w:t>
      </w:r>
      <w:r w:rsidRPr="00212A4A">
        <w:rPr>
          <w:rFonts w:ascii="Times New Roman" w:hAnsi="Times New Roman" w:cs="Times New Roman"/>
          <w:b/>
          <w:sz w:val="24"/>
        </w:rPr>
        <w:t xml:space="preserve">Introducción </w:t>
      </w:r>
    </w:p>
    <w:p w:rsidR="00B63D60" w:rsidRDefault="00D710F4" w:rsidP="00E52119">
      <w:pPr>
        <w:spacing w:line="360" w:lineRule="auto"/>
        <w:jc w:val="both"/>
        <w:rPr>
          <w:rFonts w:ascii="Times New Roman" w:hAnsi="Times New Roman" w:cs="Times New Roman"/>
          <w:color w:val="222222"/>
          <w:sz w:val="24"/>
          <w:szCs w:val="25"/>
          <w:shd w:val="clear" w:color="auto" w:fill="FFFFFF"/>
        </w:rPr>
      </w:pPr>
      <w:r w:rsidRPr="00D710F4">
        <w:rPr>
          <w:rFonts w:ascii="Times New Roman" w:hAnsi="Times New Roman" w:cs="Times New Roman"/>
          <w:color w:val="222222"/>
          <w:sz w:val="24"/>
          <w:szCs w:val="25"/>
          <w:shd w:val="clear" w:color="auto" w:fill="FFFFFF"/>
        </w:rPr>
        <w:t>La </w:t>
      </w:r>
      <w:r w:rsidRPr="00D710F4">
        <w:rPr>
          <w:rFonts w:ascii="Times New Roman" w:hAnsi="Times New Roman" w:cs="Times New Roman"/>
          <w:bCs/>
          <w:color w:val="222222"/>
          <w:sz w:val="24"/>
          <w:szCs w:val="25"/>
          <w:shd w:val="clear" w:color="auto" w:fill="FFFFFF"/>
        </w:rPr>
        <w:t>publicidad</w:t>
      </w:r>
      <w:r w:rsidRPr="00D710F4">
        <w:rPr>
          <w:rFonts w:ascii="Times New Roman" w:hAnsi="Times New Roman" w:cs="Times New Roman"/>
          <w:color w:val="222222"/>
          <w:sz w:val="24"/>
          <w:szCs w:val="25"/>
          <w:shd w:val="clear" w:color="auto" w:fill="FFFFFF"/>
        </w:rPr>
        <w:t> es una forma de comunicación comercial cuyo </w:t>
      </w:r>
      <w:r w:rsidRPr="00D710F4">
        <w:rPr>
          <w:rFonts w:ascii="Times New Roman" w:hAnsi="Times New Roman" w:cs="Times New Roman"/>
          <w:bCs/>
          <w:color w:val="222222"/>
          <w:sz w:val="24"/>
          <w:szCs w:val="25"/>
          <w:shd w:val="clear" w:color="auto" w:fill="FFFFFF"/>
        </w:rPr>
        <w:t>objetivo</w:t>
      </w:r>
      <w:r w:rsidRPr="00D710F4">
        <w:rPr>
          <w:rFonts w:ascii="Times New Roman" w:hAnsi="Times New Roman" w:cs="Times New Roman"/>
          <w:color w:val="222222"/>
          <w:sz w:val="24"/>
          <w:szCs w:val="25"/>
          <w:shd w:val="clear" w:color="auto" w:fill="FFFFFF"/>
        </w:rPr>
        <w:t> es persuadir al público</w:t>
      </w:r>
      <w:r w:rsidR="00B63D60">
        <w:rPr>
          <w:rFonts w:ascii="Times New Roman" w:hAnsi="Times New Roman" w:cs="Times New Roman"/>
          <w:color w:val="222222"/>
          <w:sz w:val="24"/>
          <w:szCs w:val="25"/>
          <w:shd w:val="clear" w:color="auto" w:fill="FFFFFF"/>
        </w:rPr>
        <w:t xml:space="preserve"> para </w:t>
      </w:r>
      <w:r w:rsidRPr="00D710F4">
        <w:rPr>
          <w:rFonts w:ascii="Times New Roman" w:hAnsi="Times New Roman" w:cs="Times New Roman"/>
          <w:color w:val="222222"/>
          <w:sz w:val="24"/>
          <w:szCs w:val="25"/>
          <w:shd w:val="clear" w:color="auto" w:fill="FFFFFF"/>
        </w:rPr>
        <w:t>intenta</w:t>
      </w:r>
      <w:r w:rsidR="00B63D60">
        <w:rPr>
          <w:rFonts w:ascii="Times New Roman" w:hAnsi="Times New Roman" w:cs="Times New Roman"/>
          <w:color w:val="222222"/>
          <w:sz w:val="24"/>
          <w:szCs w:val="25"/>
          <w:shd w:val="clear" w:color="auto" w:fill="FFFFFF"/>
        </w:rPr>
        <w:t>r incrementar el consumo de algún producto o servicio.</w:t>
      </w:r>
    </w:p>
    <w:p w:rsidR="00D710F4" w:rsidRDefault="00B63D60" w:rsidP="00E52119">
      <w:pPr>
        <w:spacing w:line="360" w:lineRule="auto"/>
        <w:jc w:val="both"/>
        <w:rPr>
          <w:rFonts w:ascii="Times New Roman" w:hAnsi="Times New Roman" w:cs="Times New Roman"/>
          <w:color w:val="222222"/>
          <w:sz w:val="24"/>
          <w:szCs w:val="25"/>
          <w:shd w:val="clear" w:color="auto" w:fill="FFFFFF"/>
        </w:rPr>
      </w:pPr>
      <w:r>
        <w:rPr>
          <w:rFonts w:ascii="Times New Roman" w:hAnsi="Times New Roman" w:cs="Times New Roman"/>
          <w:color w:val="222222"/>
          <w:sz w:val="24"/>
          <w:szCs w:val="25"/>
          <w:shd w:val="clear" w:color="auto" w:fill="FFFFFF"/>
        </w:rPr>
        <w:t xml:space="preserve">La </w:t>
      </w:r>
      <w:r w:rsidR="00D710F4" w:rsidRPr="00D710F4">
        <w:rPr>
          <w:rFonts w:ascii="Times New Roman" w:hAnsi="Times New Roman" w:cs="Times New Roman"/>
          <w:color w:val="222222"/>
          <w:sz w:val="24"/>
          <w:szCs w:val="25"/>
          <w:shd w:val="clear" w:color="auto" w:fill="FFFFFF"/>
        </w:rPr>
        <w:t xml:space="preserve">finalidad es la venta de algún producto, esto se da </w:t>
      </w:r>
      <w:r>
        <w:rPr>
          <w:rFonts w:ascii="Times New Roman" w:hAnsi="Times New Roman" w:cs="Times New Roman"/>
          <w:color w:val="222222"/>
          <w:sz w:val="24"/>
          <w:szCs w:val="25"/>
          <w:shd w:val="clear" w:color="auto" w:fill="FFFFFF"/>
        </w:rPr>
        <w:t xml:space="preserve">mediante los diferentes </w:t>
      </w:r>
      <w:r w:rsidR="00D710F4" w:rsidRPr="00D710F4">
        <w:rPr>
          <w:rFonts w:ascii="Times New Roman" w:hAnsi="Times New Roman" w:cs="Times New Roman"/>
          <w:color w:val="222222"/>
          <w:sz w:val="24"/>
          <w:szCs w:val="25"/>
          <w:shd w:val="clear" w:color="auto" w:fill="FFFFFF"/>
        </w:rPr>
        <w:t xml:space="preserve"> medios de comunicación </w:t>
      </w:r>
      <w:r>
        <w:rPr>
          <w:rFonts w:ascii="Times New Roman" w:hAnsi="Times New Roman" w:cs="Times New Roman"/>
          <w:color w:val="222222"/>
          <w:sz w:val="24"/>
          <w:szCs w:val="25"/>
          <w:shd w:val="clear" w:color="auto" w:fill="FFFFFF"/>
        </w:rPr>
        <w:t xml:space="preserve">como son </w:t>
      </w:r>
      <w:r w:rsidR="00C004F8">
        <w:rPr>
          <w:rFonts w:ascii="Times New Roman" w:hAnsi="Times New Roman" w:cs="Times New Roman"/>
          <w:color w:val="222222"/>
          <w:sz w:val="24"/>
          <w:szCs w:val="25"/>
          <w:shd w:val="clear" w:color="auto" w:fill="FFFFFF"/>
        </w:rPr>
        <w:t xml:space="preserve"> la radio, el televisor,</w:t>
      </w:r>
      <w:r w:rsidR="00D710F4" w:rsidRPr="00D710F4">
        <w:rPr>
          <w:rFonts w:ascii="Times New Roman" w:hAnsi="Times New Roman" w:cs="Times New Roman"/>
          <w:color w:val="222222"/>
          <w:sz w:val="24"/>
          <w:szCs w:val="25"/>
          <w:shd w:val="clear" w:color="auto" w:fill="FFFFFF"/>
        </w:rPr>
        <w:t xml:space="preserve"> </w:t>
      </w:r>
      <w:r>
        <w:rPr>
          <w:rFonts w:ascii="Times New Roman" w:hAnsi="Times New Roman" w:cs="Times New Roman"/>
          <w:color w:val="222222"/>
          <w:sz w:val="24"/>
          <w:szCs w:val="25"/>
          <w:shd w:val="clear" w:color="auto" w:fill="FFFFFF"/>
        </w:rPr>
        <w:t>internet, el periódico.</w:t>
      </w:r>
    </w:p>
    <w:p w:rsidR="00B63D60" w:rsidRPr="00477342" w:rsidRDefault="00B63D60" w:rsidP="00E52119">
      <w:pPr>
        <w:spacing w:line="360" w:lineRule="auto"/>
        <w:jc w:val="both"/>
        <w:rPr>
          <w:rFonts w:ascii="Times New Roman" w:hAnsi="Times New Roman" w:cs="Times New Roman"/>
          <w:color w:val="222222"/>
          <w:sz w:val="24"/>
          <w:szCs w:val="25"/>
          <w:shd w:val="clear" w:color="auto" w:fill="FFFFFF"/>
        </w:rPr>
      </w:pPr>
      <w:r>
        <w:rPr>
          <w:rFonts w:ascii="Times New Roman" w:hAnsi="Times New Roman" w:cs="Times New Roman"/>
          <w:color w:val="222222"/>
          <w:sz w:val="24"/>
          <w:szCs w:val="25"/>
          <w:shd w:val="clear" w:color="auto" w:fill="FFFFFF"/>
        </w:rPr>
        <w:t>L</w:t>
      </w:r>
      <w:r w:rsidRPr="00477342">
        <w:rPr>
          <w:rFonts w:ascii="Times New Roman" w:hAnsi="Times New Roman" w:cs="Times New Roman"/>
          <w:color w:val="222222"/>
          <w:sz w:val="24"/>
          <w:szCs w:val="25"/>
          <w:shd w:val="clear" w:color="auto" w:fill="FFFFFF"/>
        </w:rPr>
        <w:t>os medios de comunicación social ejercen una enorme influencia en todas partes, así la publicidad, que usa estos medios como vehículo, posee una poderosa fuerza de persuasión, modeladora de actitudes y comportamientos en el mundo de ho</w:t>
      </w:r>
      <w:r>
        <w:rPr>
          <w:rFonts w:ascii="Times New Roman" w:hAnsi="Times New Roman" w:cs="Times New Roman"/>
          <w:color w:val="222222"/>
          <w:sz w:val="24"/>
          <w:szCs w:val="25"/>
          <w:shd w:val="clear" w:color="auto" w:fill="FFFFFF"/>
        </w:rPr>
        <w:t xml:space="preserve">y además que hoy en día existe medios como las redes sociales donde son un fuerte medio de publicidad de productos y servicios; estos se deben diferenciar que la publicidad sea honesta ya que </w:t>
      </w:r>
      <w:r w:rsidR="00BB34F9">
        <w:rPr>
          <w:rFonts w:ascii="Times New Roman" w:hAnsi="Times New Roman" w:cs="Times New Roman"/>
          <w:color w:val="222222"/>
          <w:sz w:val="24"/>
          <w:szCs w:val="25"/>
          <w:shd w:val="clear" w:color="auto" w:fill="FFFFFF"/>
        </w:rPr>
        <w:t xml:space="preserve">al ser las redes sociales medios en que cualquier usuario puede acceder la publicidad de algún producto o servicio no siempre va a ser la que el usuario o cliente desee. </w:t>
      </w:r>
    </w:p>
    <w:p w:rsidR="00B63D60" w:rsidRPr="00477342" w:rsidRDefault="00B63D60"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En la sociedad de hoy, la publicidad tiene un profundo impacto en cómo las personas entienden la vida, el mundo y a sí mismas, especialmente en relación a sus valores y sus modos de elección y comportamiento. Estos son temas en los que la Iglesia está y tiene que estar profunda y sinceramente interesada.</w:t>
      </w:r>
    </w:p>
    <w:p w:rsidR="00BB34F9" w:rsidRDefault="00B63D60"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El campo de la publicidad es extremadamente vasto y diverso. Por regla general, un anuncio es una simple noticia pública que</w:t>
      </w:r>
      <w:r w:rsidR="00BB34F9">
        <w:rPr>
          <w:rFonts w:ascii="Times New Roman" w:hAnsi="Times New Roman" w:cs="Times New Roman"/>
          <w:color w:val="222222"/>
          <w:sz w:val="24"/>
          <w:szCs w:val="25"/>
          <w:shd w:val="clear" w:color="auto" w:fill="FFFFFF"/>
        </w:rPr>
        <w:t xml:space="preserve"> busca suministrar información.</w:t>
      </w:r>
    </w:p>
    <w:p w:rsidR="00B63D60" w:rsidRPr="00477342" w:rsidRDefault="00BB34F9" w:rsidP="00E52119">
      <w:pPr>
        <w:spacing w:line="360" w:lineRule="auto"/>
        <w:jc w:val="both"/>
        <w:rPr>
          <w:rFonts w:ascii="Times New Roman" w:hAnsi="Times New Roman" w:cs="Times New Roman"/>
          <w:color w:val="222222"/>
          <w:sz w:val="24"/>
          <w:szCs w:val="25"/>
          <w:shd w:val="clear" w:color="auto" w:fill="FFFFFF"/>
        </w:rPr>
      </w:pPr>
      <w:r>
        <w:rPr>
          <w:rFonts w:ascii="Times New Roman" w:hAnsi="Times New Roman" w:cs="Times New Roman"/>
          <w:color w:val="222222"/>
          <w:sz w:val="24"/>
          <w:szCs w:val="25"/>
          <w:shd w:val="clear" w:color="auto" w:fill="FFFFFF"/>
        </w:rPr>
        <w:t xml:space="preserve"> </w:t>
      </w:r>
      <w:r w:rsidR="00B63D60" w:rsidRPr="00477342">
        <w:rPr>
          <w:rFonts w:ascii="Times New Roman" w:hAnsi="Times New Roman" w:cs="Times New Roman"/>
          <w:color w:val="222222"/>
          <w:sz w:val="24"/>
          <w:szCs w:val="25"/>
          <w:shd w:val="clear" w:color="auto" w:fill="FFFFFF"/>
        </w:rPr>
        <w:t>La publicidad posee dos objetivos bá</w:t>
      </w:r>
      <w:r>
        <w:rPr>
          <w:rFonts w:ascii="Times New Roman" w:hAnsi="Times New Roman" w:cs="Times New Roman"/>
          <w:color w:val="222222"/>
          <w:sz w:val="24"/>
          <w:szCs w:val="25"/>
          <w:shd w:val="clear" w:color="auto" w:fill="FFFFFF"/>
        </w:rPr>
        <w:t xml:space="preserve">sicos: informar y persuadir, y </w:t>
      </w:r>
      <w:r w:rsidR="00B63D60" w:rsidRPr="00477342">
        <w:rPr>
          <w:rFonts w:ascii="Times New Roman" w:hAnsi="Times New Roman" w:cs="Times New Roman"/>
          <w:color w:val="222222"/>
          <w:sz w:val="24"/>
          <w:szCs w:val="25"/>
          <w:shd w:val="clear" w:color="auto" w:fill="FFFFFF"/>
        </w:rPr>
        <w:t>si bien esto</w:t>
      </w:r>
      <w:r>
        <w:rPr>
          <w:rFonts w:ascii="Times New Roman" w:hAnsi="Times New Roman" w:cs="Times New Roman"/>
          <w:color w:val="222222"/>
          <w:sz w:val="24"/>
          <w:szCs w:val="25"/>
          <w:shd w:val="clear" w:color="auto" w:fill="FFFFFF"/>
        </w:rPr>
        <w:t xml:space="preserve">s dos propósitos son distintos </w:t>
      </w:r>
      <w:r w:rsidR="00B63D60" w:rsidRPr="00477342">
        <w:rPr>
          <w:rFonts w:ascii="Times New Roman" w:hAnsi="Times New Roman" w:cs="Times New Roman"/>
          <w:color w:val="222222"/>
          <w:sz w:val="24"/>
          <w:szCs w:val="25"/>
          <w:shd w:val="clear" w:color="auto" w:fill="FFFFFF"/>
        </w:rPr>
        <w:t>ambos se encuentran con frecuencia presentes simultáneamente.</w:t>
      </w:r>
    </w:p>
    <w:p w:rsidR="00B63D60" w:rsidRPr="00477342" w:rsidRDefault="00B63D60"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La publicidad no es lo mismo que « marketing » (el conjunto de funciones comerciales que conlleva la transferencia de mercancías del productor al consumidor) o relaciones públicas (el esfuerzo sistemático para crear una pública impresión favorable o « imagen » de alguna persona, grupo, o entidad). En muchos casos, sin embargo, es una técnica o instrumento empleado por uno o ambos.</w:t>
      </w:r>
    </w:p>
    <w:p w:rsidR="00B63D60" w:rsidRPr="00477342" w:rsidRDefault="00B63D60"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La p</w:t>
      </w:r>
      <w:r w:rsidR="00BB34F9">
        <w:rPr>
          <w:rFonts w:ascii="Times New Roman" w:hAnsi="Times New Roman" w:cs="Times New Roman"/>
          <w:color w:val="222222"/>
          <w:sz w:val="24"/>
          <w:szCs w:val="25"/>
          <w:shd w:val="clear" w:color="auto" w:fill="FFFFFF"/>
        </w:rPr>
        <w:t xml:space="preserve">ublicidad puede ser muy simple </w:t>
      </w:r>
      <w:r w:rsidRPr="00477342">
        <w:rPr>
          <w:rFonts w:ascii="Times New Roman" w:hAnsi="Times New Roman" w:cs="Times New Roman"/>
          <w:color w:val="222222"/>
          <w:sz w:val="24"/>
          <w:szCs w:val="25"/>
          <w:shd w:val="clear" w:color="auto" w:fill="FFFFFF"/>
        </w:rPr>
        <w:t>un fenóm</w:t>
      </w:r>
      <w:r w:rsidR="00BB34F9">
        <w:rPr>
          <w:rFonts w:ascii="Times New Roman" w:hAnsi="Times New Roman" w:cs="Times New Roman"/>
          <w:color w:val="222222"/>
          <w:sz w:val="24"/>
          <w:szCs w:val="25"/>
          <w:shd w:val="clear" w:color="auto" w:fill="FFFFFF"/>
        </w:rPr>
        <w:t xml:space="preserve">eno local e incluso de “barrio” </w:t>
      </w:r>
      <w:r w:rsidRPr="00477342">
        <w:rPr>
          <w:rFonts w:ascii="Times New Roman" w:hAnsi="Times New Roman" w:cs="Times New Roman"/>
          <w:color w:val="222222"/>
          <w:sz w:val="24"/>
          <w:szCs w:val="25"/>
          <w:shd w:val="clear" w:color="auto" w:fill="FFFFFF"/>
        </w:rPr>
        <w:t xml:space="preserve">o puede ser muy compleja, al agrupar sofisticadas investigaciones y campañas </w:t>
      </w:r>
      <w:r w:rsidR="00BB34F9">
        <w:rPr>
          <w:rFonts w:ascii="Times New Roman" w:hAnsi="Times New Roman" w:cs="Times New Roman"/>
          <w:color w:val="222222"/>
          <w:sz w:val="24"/>
          <w:szCs w:val="25"/>
          <w:shd w:val="clear" w:color="auto" w:fill="FFFFFF"/>
        </w:rPr>
        <w:t xml:space="preserve">fuertes </w:t>
      </w:r>
      <w:r w:rsidRPr="00477342">
        <w:rPr>
          <w:rFonts w:ascii="Times New Roman" w:hAnsi="Times New Roman" w:cs="Times New Roman"/>
          <w:color w:val="222222"/>
          <w:sz w:val="24"/>
          <w:szCs w:val="25"/>
          <w:shd w:val="clear" w:color="auto" w:fill="FFFFFF"/>
        </w:rPr>
        <w:t xml:space="preserve">que abarquen todo el planeta. Puede ser diversa según el público al que va dirigida. De hecho, por </w:t>
      </w:r>
      <w:r w:rsidRPr="00477342">
        <w:rPr>
          <w:rFonts w:ascii="Times New Roman" w:hAnsi="Times New Roman" w:cs="Times New Roman"/>
          <w:color w:val="222222"/>
          <w:sz w:val="24"/>
          <w:szCs w:val="25"/>
          <w:shd w:val="clear" w:color="auto" w:fill="FFFFFF"/>
        </w:rPr>
        <w:lastRenderedPageBreak/>
        <w:t>ejemplo, la publicidad destinada a los niños plantea algunas cuestiones de carácter técnico y moral significativamente diferentes de las planteadas por la publicidad dirigida a adultos con madurez.</w:t>
      </w:r>
    </w:p>
    <w:p w:rsidR="00B63D60" w:rsidRPr="00477342" w:rsidRDefault="00B63D60"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No sólo existen muchos medios y técnicas diferentes empleados en la publicidad; la publicidad misma se da en modos variados y diversos: publicidad comercial de productos y servicios; publicidad de servicios públicos en nombre de varias instituciones,</w:t>
      </w:r>
      <w:r w:rsidR="00BB34F9">
        <w:rPr>
          <w:rFonts w:ascii="Times New Roman" w:hAnsi="Times New Roman" w:cs="Times New Roman"/>
          <w:color w:val="222222"/>
          <w:sz w:val="24"/>
          <w:szCs w:val="25"/>
          <w:shd w:val="clear" w:color="auto" w:fill="FFFFFF"/>
        </w:rPr>
        <w:t xml:space="preserve"> programas y causas comunes; y </w:t>
      </w:r>
      <w:r w:rsidRPr="00477342">
        <w:rPr>
          <w:rFonts w:ascii="Times New Roman" w:hAnsi="Times New Roman" w:cs="Times New Roman"/>
          <w:color w:val="222222"/>
          <w:sz w:val="24"/>
          <w:szCs w:val="25"/>
          <w:shd w:val="clear" w:color="auto" w:fill="FFFFFF"/>
        </w:rPr>
        <w:t>un fenómeno de cr</w:t>
      </w:r>
      <w:r w:rsidR="00BB34F9">
        <w:rPr>
          <w:rFonts w:ascii="Times New Roman" w:hAnsi="Times New Roman" w:cs="Times New Roman"/>
          <w:color w:val="222222"/>
          <w:sz w:val="24"/>
          <w:szCs w:val="25"/>
          <w:shd w:val="clear" w:color="auto" w:fill="FFFFFF"/>
        </w:rPr>
        <w:t xml:space="preserve">eciente importancia hoy en día </w:t>
      </w:r>
      <w:r w:rsidRPr="00477342">
        <w:rPr>
          <w:rFonts w:ascii="Times New Roman" w:hAnsi="Times New Roman" w:cs="Times New Roman"/>
          <w:color w:val="222222"/>
          <w:sz w:val="24"/>
          <w:szCs w:val="25"/>
          <w:shd w:val="clear" w:color="auto" w:fill="FFFFFF"/>
        </w:rPr>
        <w:t>la publicidad política en interés de partidos y candidatos. Teniendo en cuenta las diferencias entre las diversas clases y métodos de publicidad, consideramos que lo que sigue podría ser aplicable a todas ellas.</w:t>
      </w:r>
    </w:p>
    <w:p w:rsidR="00B63D60" w:rsidRPr="00477342" w:rsidRDefault="00B63D60"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Diferimos con la afirmación de que la publicidad refleja simplemente las actitudes y valores de la cultura que nos rodea. Sin duda, la publicidad, como los medios de comunicación social en general, actúa como un espejo. Pero también, como los medios en general, es un espejo que ayuda a dar forma a la realidad que refleja y, algunas veces, ofrece una imagen de la misma deformada.</w:t>
      </w:r>
    </w:p>
    <w:p w:rsidR="00B63D60" w:rsidRPr="00477342" w:rsidRDefault="00B63D60"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Los publicitarios seleccionan los valores y actitudes a ser fomentados y alentados; mientras promocionan unos ignoran otros. Esta selectividad contradice la idea de que la publicidad no hace más que reflejar el entorno cultural. Por ejemplo, la ausencia de publicidad de ciertos grupos raciales y étnicos en algunas sociedad multirraciales o multiétnicas puede contribuir a crear problemas de imagen e identidad, especialmente entre los grupos marginados y se dará, de forma casi inevitable la impresión, en la publicidad comercial, de que poseer muchas cosas lleva a la felicidad y satisfacción, lo cual es erróneo y frustrante.</w:t>
      </w:r>
    </w:p>
    <w:p w:rsidR="00477342" w:rsidRDefault="00B63D60"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 xml:space="preserve">La publicidad también tiene un indirecto pero fuerte impacto en la sociedad a través de su influencia sobre los medios. Muchas publicaciones y operaciones radio-televisivas dependen para su supervivencia de los beneficios de la publicidad. Esto es cierto con frecuencia, tanto para los medios confesionales como para los comerciales. Por su parte los publicitarios buscan, naturalmente, conseguir audiencia; y los medios esforzándose en proporcionársela, deben determinar su contenido para conseguir atraer el tipo de público de la medida y composición demográfica deseadas. Esta dependencia económica de los </w:t>
      </w:r>
      <w:r w:rsidRPr="00477342">
        <w:rPr>
          <w:rFonts w:ascii="Times New Roman" w:hAnsi="Times New Roman" w:cs="Times New Roman"/>
          <w:color w:val="222222"/>
          <w:sz w:val="24"/>
          <w:szCs w:val="25"/>
          <w:shd w:val="clear" w:color="auto" w:fill="FFFFFF"/>
        </w:rPr>
        <w:lastRenderedPageBreak/>
        <w:t>medios y el poder que confiere sobre los publicitarios comporta serias responsabilidades para ambos</w:t>
      </w:r>
      <w:r w:rsidR="00BB34F9">
        <w:rPr>
          <w:rFonts w:ascii="Times New Roman" w:hAnsi="Times New Roman" w:cs="Times New Roman"/>
          <w:color w:val="222222"/>
          <w:sz w:val="24"/>
          <w:szCs w:val="25"/>
          <w:shd w:val="clear" w:color="auto" w:fill="FFFFFF"/>
        </w:rPr>
        <w:t>.</w:t>
      </w:r>
    </w:p>
    <w:p w:rsidR="00477342" w:rsidRDefault="00477342" w:rsidP="00E52119">
      <w:pPr>
        <w:spacing w:line="360" w:lineRule="auto"/>
        <w:jc w:val="both"/>
        <w:rPr>
          <w:rFonts w:ascii="Times New Roman" w:hAnsi="Times New Roman" w:cs="Times New Roman"/>
          <w:color w:val="222222"/>
          <w:sz w:val="24"/>
          <w:szCs w:val="25"/>
          <w:shd w:val="clear" w:color="auto" w:fill="FFFFFF"/>
        </w:rPr>
      </w:pPr>
    </w:p>
    <w:p w:rsidR="00D710F4" w:rsidRPr="00E47A83" w:rsidRDefault="00C004F8" w:rsidP="00E52119">
      <w:pPr>
        <w:spacing w:line="360" w:lineRule="auto"/>
        <w:jc w:val="both"/>
        <w:rPr>
          <w:rFonts w:ascii="Times New Roman" w:hAnsi="Times New Roman" w:cs="Times New Roman"/>
          <w:b/>
          <w:color w:val="222222"/>
          <w:sz w:val="28"/>
          <w:szCs w:val="25"/>
          <w:shd w:val="clear" w:color="auto" w:fill="FFFFFF"/>
        </w:rPr>
      </w:pPr>
      <w:r w:rsidRPr="00E47A83">
        <w:rPr>
          <w:rFonts w:ascii="Times New Roman" w:hAnsi="Times New Roman" w:cs="Times New Roman"/>
          <w:b/>
          <w:color w:val="222222"/>
          <w:sz w:val="28"/>
          <w:szCs w:val="25"/>
          <w:shd w:val="clear" w:color="auto" w:fill="FFFFFF"/>
        </w:rPr>
        <w:t xml:space="preserve">Desarrollo </w:t>
      </w:r>
    </w:p>
    <w:p w:rsidR="00477342" w:rsidRPr="00B63D60" w:rsidRDefault="00477342" w:rsidP="00E52119">
      <w:pPr>
        <w:spacing w:line="360" w:lineRule="auto"/>
        <w:jc w:val="both"/>
        <w:rPr>
          <w:rFonts w:ascii="Times New Roman" w:hAnsi="Times New Roman" w:cs="Times New Roman"/>
          <w:color w:val="222222"/>
          <w:sz w:val="24"/>
          <w:szCs w:val="25"/>
          <w:shd w:val="clear" w:color="auto" w:fill="FFFFFF"/>
        </w:rPr>
      </w:pPr>
      <w:r w:rsidRPr="00B63D60">
        <w:rPr>
          <w:rFonts w:ascii="Times New Roman" w:hAnsi="Times New Roman" w:cs="Times New Roman"/>
          <w:color w:val="222222"/>
          <w:sz w:val="24"/>
          <w:szCs w:val="25"/>
          <w:shd w:val="clear" w:color="auto" w:fill="FFFFFF"/>
        </w:rPr>
        <w:t>Como consumidores somos escépticos frente a la publicidad. A través de los años nos hemos prevenido frente a las propuestas de las marcas (a causa de tantos desengaños). Tenemos más información, podemos expresarnos en redes sociales (algo que a muchas marcas les aterra) y validamos o invalidamos los beneficios promovidos en la más glamorosa comunicación. Ya afortunad</w:t>
      </w:r>
      <w:r w:rsidR="00882BAC">
        <w:rPr>
          <w:rFonts w:ascii="Times New Roman" w:hAnsi="Times New Roman" w:cs="Times New Roman"/>
          <w:color w:val="222222"/>
          <w:sz w:val="24"/>
          <w:szCs w:val="25"/>
          <w:shd w:val="clear" w:color="auto" w:fill="FFFFFF"/>
        </w:rPr>
        <w:t>amente el consumidor ya cree en todo lo que se publica por estos medios.</w:t>
      </w:r>
    </w:p>
    <w:p w:rsidR="00882BAC" w:rsidRDefault="00477342" w:rsidP="00E52119">
      <w:pPr>
        <w:spacing w:line="360" w:lineRule="auto"/>
        <w:jc w:val="both"/>
        <w:rPr>
          <w:rFonts w:ascii="Times New Roman" w:hAnsi="Times New Roman" w:cs="Times New Roman"/>
          <w:color w:val="222222"/>
          <w:sz w:val="24"/>
          <w:szCs w:val="25"/>
          <w:shd w:val="clear" w:color="auto" w:fill="FFFFFF"/>
        </w:rPr>
      </w:pPr>
      <w:r w:rsidRPr="00B63D60">
        <w:rPr>
          <w:rFonts w:ascii="Times New Roman" w:hAnsi="Times New Roman" w:cs="Times New Roman"/>
          <w:color w:val="222222"/>
          <w:sz w:val="24"/>
          <w:szCs w:val="25"/>
          <w:shd w:val="clear" w:color="auto" w:fill="FFFFFF"/>
        </w:rPr>
        <w:t>Esto hace también que valoremos la comunicación directa y responsable. Estamos cansados de la publicidad, que sin decir mentiras, no cuenta toda la verdad. La publicidad que camina por la delgada línea que divide el sobre prometer de los beneficios reales.</w:t>
      </w:r>
    </w:p>
    <w:p w:rsidR="00477342" w:rsidRPr="00477342" w:rsidRDefault="00477342" w:rsidP="00E52119">
      <w:pPr>
        <w:spacing w:line="360" w:lineRule="auto"/>
        <w:jc w:val="both"/>
        <w:rPr>
          <w:rFonts w:ascii="Times New Roman" w:hAnsi="Times New Roman" w:cs="Times New Roman"/>
          <w:color w:val="222222"/>
          <w:sz w:val="24"/>
          <w:szCs w:val="25"/>
          <w:shd w:val="clear" w:color="auto" w:fill="FFFFFF"/>
        </w:rPr>
      </w:pPr>
      <w:bookmarkStart w:id="0" w:name="top"/>
      <w:r w:rsidRPr="00477342">
        <w:rPr>
          <w:rFonts w:ascii="Times New Roman" w:hAnsi="Times New Roman" w:cs="Times New Roman"/>
          <w:color w:val="222222"/>
          <w:sz w:val="24"/>
          <w:szCs w:val="25"/>
          <w:shd w:val="clear" w:color="auto" w:fill="FFFFFF"/>
        </w:rPr>
        <w:t xml:space="preserve">En cuanto sistema, la publicidad puede ser un instrumento útil para apoyar honesta y éticamente una responsable competitividad que contribuya al crecimiento económico y al servicio del auténtico desarrollo humano. </w:t>
      </w:r>
    </w:p>
    <w:p w:rsidR="00477342" w:rsidRPr="00477342" w:rsidRDefault="00E52119" w:rsidP="00E52119">
      <w:pPr>
        <w:spacing w:line="360" w:lineRule="auto"/>
        <w:jc w:val="both"/>
        <w:rPr>
          <w:rFonts w:ascii="Times New Roman" w:hAnsi="Times New Roman" w:cs="Times New Roman"/>
          <w:b/>
          <w:color w:val="222222"/>
          <w:sz w:val="24"/>
          <w:szCs w:val="25"/>
          <w:shd w:val="clear" w:color="auto" w:fill="FFFFFF"/>
        </w:rPr>
      </w:pPr>
      <w:r w:rsidRPr="00477342">
        <w:rPr>
          <w:rFonts w:ascii="Times New Roman" w:hAnsi="Times New Roman" w:cs="Times New Roman"/>
          <w:b/>
          <w:color w:val="222222"/>
          <w:sz w:val="24"/>
          <w:szCs w:val="25"/>
          <w:shd w:val="clear" w:color="auto" w:fill="FFFFFF"/>
        </w:rPr>
        <w:t>Algunos Principios Éticos Y Morales</w:t>
      </w:r>
    </w:p>
    <w:p w:rsidR="00477342" w:rsidRPr="00477342" w:rsidRDefault="00477342"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Vistos estos antecedentes, pues, nosotros señalamos el principio fundamental para las personas dedicadas a la publicidad: los publicitarios o sea, aquellos que encargan, preparan o difunden publicida</w:t>
      </w:r>
      <w:r w:rsidR="00E47A83">
        <w:rPr>
          <w:rFonts w:ascii="Times New Roman" w:hAnsi="Times New Roman" w:cs="Times New Roman"/>
          <w:color w:val="222222"/>
          <w:sz w:val="24"/>
          <w:szCs w:val="25"/>
          <w:shd w:val="clear" w:color="auto" w:fill="FFFFFF"/>
        </w:rPr>
        <w:t xml:space="preserve">d </w:t>
      </w:r>
      <w:r w:rsidRPr="00477342">
        <w:rPr>
          <w:rFonts w:ascii="Times New Roman" w:hAnsi="Times New Roman" w:cs="Times New Roman"/>
          <w:color w:val="222222"/>
          <w:sz w:val="24"/>
          <w:szCs w:val="25"/>
          <w:shd w:val="clear" w:color="auto" w:fill="FFFFFF"/>
        </w:rPr>
        <w:t>son moralmente responsables de las estrategias que incitan a la gente a un comportamiento determinado; y se trata de una responsabilidad compartida por editores, ejecutivos de la radio y televisión, y otros en el mundo de las comunicaciones, así como por quienes aprueban políticas comerciales, y todos aquellos que están metidos en el proceso de la publicidad.</w:t>
      </w:r>
    </w:p>
    <w:p w:rsidR="00477342" w:rsidRPr="00477342" w:rsidRDefault="00477342"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Si una iniciativa publicitaria pretende animar a que la gente elija o actúe razonablemente y de modo moralmente correcto, beneficioso para ellos y otros, las personas comprometidas en esto actúan moralmente con corrección; si con publicidad buscan impulsar a la gente hacia su autodestrucción y destruyen la auténtica comunidad, hacen mal.</w:t>
      </w:r>
    </w:p>
    <w:bookmarkEnd w:id="0"/>
    <w:p w:rsidR="00C004F8" w:rsidRPr="006116B2" w:rsidRDefault="00C004F8" w:rsidP="00E52119">
      <w:pPr>
        <w:spacing w:line="360" w:lineRule="auto"/>
        <w:jc w:val="both"/>
        <w:rPr>
          <w:rFonts w:ascii="Times New Roman" w:hAnsi="Times New Roman" w:cs="Times New Roman"/>
          <w:b/>
          <w:color w:val="222222"/>
          <w:sz w:val="28"/>
          <w:szCs w:val="25"/>
          <w:shd w:val="clear" w:color="auto" w:fill="FFFFFF"/>
        </w:rPr>
      </w:pPr>
      <w:r w:rsidRPr="006116B2">
        <w:rPr>
          <w:rFonts w:ascii="Times New Roman" w:hAnsi="Times New Roman" w:cs="Times New Roman"/>
          <w:b/>
          <w:color w:val="222222"/>
          <w:sz w:val="28"/>
          <w:szCs w:val="25"/>
          <w:shd w:val="clear" w:color="auto" w:fill="FFFFFF"/>
        </w:rPr>
        <w:lastRenderedPageBreak/>
        <w:t xml:space="preserve">Conclusión </w:t>
      </w:r>
    </w:p>
    <w:p w:rsidR="00E47A83" w:rsidRPr="00477342" w:rsidRDefault="00E47A83" w:rsidP="00E52119">
      <w:pPr>
        <w:spacing w:line="360" w:lineRule="auto"/>
        <w:jc w:val="both"/>
        <w:rPr>
          <w:rFonts w:ascii="Times New Roman" w:hAnsi="Times New Roman" w:cs="Times New Roman"/>
          <w:color w:val="222222"/>
          <w:sz w:val="24"/>
          <w:szCs w:val="25"/>
          <w:shd w:val="clear" w:color="auto" w:fill="FFFFFF"/>
        </w:rPr>
      </w:pPr>
      <w:r w:rsidRPr="00477342">
        <w:rPr>
          <w:rFonts w:ascii="Times New Roman" w:hAnsi="Times New Roman" w:cs="Times New Roman"/>
          <w:color w:val="222222"/>
          <w:sz w:val="24"/>
          <w:szCs w:val="25"/>
          <w:shd w:val="clear" w:color="auto" w:fill="FFFFFF"/>
        </w:rPr>
        <w:t>En este contexto, los medios de comunicación social tienen tan sólo dos opciones. O ayudan a la persona humana a crecer en su conocimiento y práctica de lo que es verdad y bueno o son fuerzas destructivas en conflicto con el bienestar humano. Lo que es especialmente cierto en el caso de la publicidad.</w:t>
      </w:r>
    </w:p>
    <w:p w:rsidR="00F35B33" w:rsidRDefault="00E47A83" w:rsidP="00E52119">
      <w:pPr>
        <w:spacing w:line="360" w:lineRule="auto"/>
        <w:jc w:val="both"/>
        <w:rPr>
          <w:rFonts w:ascii="Times New Roman" w:hAnsi="Times New Roman" w:cs="Times New Roman"/>
          <w:color w:val="222222"/>
          <w:sz w:val="24"/>
          <w:szCs w:val="25"/>
          <w:shd w:val="clear" w:color="auto" w:fill="FFFFFF"/>
        </w:rPr>
      </w:pPr>
      <w:r>
        <w:rPr>
          <w:rFonts w:ascii="Times New Roman" w:hAnsi="Times New Roman" w:cs="Times New Roman"/>
          <w:color w:val="222222"/>
          <w:sz w:val="24"/>
          <w:szCs w:val="25"/>
          <w:shd w:val="clear" w:color="auto" w:fill="FFFFFF"/>
        </w:rPr>
        <w:t xml:space="preserve">La publicidad siempre debe ser </w:t>
      </w:r>
      <w:r w:rsidR="006116B2">
        <w:rPr>
          <w:rFonts w:ascii="Times New Roman" w:hAnsi="Times New Roman" w:cs="Times New Roman"/>
          <w:color w:val="222222"/>
          <w:sz w:val="24"/>
          <w:szCs w:val="25"/>
          <w:shd w:val="clear" w:color="auto" w:fill="FFFFFF"/>
        </w:rPr>
        <w:t>transparente</w:t>
      </w:r>
      <w:r>
        <w:rPr>
          <w:rFonts w:ascii="Times New Roman" w:hAnsi="Times New Roman" w:cs="Times New Roman"/>
          <w:color w:val="222222"/>
          <w:sz w:val="24"/>
          <w:szCs w:val="25"/>
          <w:shd w:val="clear" w:color="auto" w:fill="FFFFFF"/>
        </w:rPr>
        <w:t xml:space="preserve"> y seguida por los códigos éticos que nos rodea, </w:t>
      </w:r>
      <w:r w:rsidR="006116B2">
        <w:rPr>
          <w:rFonts w:ascii="Times New Roman" w:hAnsi="Times New Roman" w:cs="Times New Roman"/>
          <w:color w:val="222222"/>
          <w:sz w:val="24"/>
          <w:szCs w:val="25"/>
          <w:shd w:val="clear" w:color="auto" w:fill="FFFFFF"/>
        </w:rPr>
        <w:t>lastimosamente</w:t>
      </w:r>
      <w:r>
        <w:rPr>
          <w:rFonts w:ascii="Times New Roman" w:hAnsi="Times New Roman" w:cs="Times New Roman"/>
          <w:color w:val="222222"/>
          <w:sz w:val="24"/>
          <w:szCs w:val="25"/>
          <w:shd w:val="clear" w:color="auto" w:fill="FFFFFF"/>
        </w:rPr>
        <w:t xml:space="preserve"> existe publicidad que no es transparente y honesta en la que se engaña al consumidor, intentan camuflar los productos con bonitos empaques y colores, mientras que el contenido es </w:t>
      </w:r>
      <w:r w:rsidR="00F35B33">
        <w:rPr>
          <w:rFonts w:ascii="Times New Roman" w:hAnsi="Times New Roman" w:cs="Times New Roman"/>
          <w:color w:val="222222"/>
          <w:sz w:val="24"/>
          <w:szCs w:val="25"/>
          <w:shd w:val="clear" w:color="auto" w:fill="FFFFFF"/>
        </w:rPr>
        <w:t>altamente perjudicial para la</w:t>
      </w:r>
      <w:r w:rsidR="006116B2">
        <w:rPr>
          <w:rFonts w:ascii="Times New Roman" w:hAnsi="Times New Roman" w:cs="Times New Roman"/>
          <w:color w:val="222222"/>
          <w:sz w:val="24"/>
          <w:szCs w:val="25"/>
          <w:shd w:val="clear" w:color="auto" w:fill="FFFFFF"/>
        </w:rPr>
        <w:t xml:space="preserve"> salud por ejemplo las gaseosas, los jugos que dicen ser naturales.</w:t>
      </w:r>
    </w:p>
    <w:p w:rsidR="00F35B33" w:rsidRDefault="00F35B33" w:rsidP="00E52119">
      <w:pPr>
        <w:spacing w:line="360" w:lineRule="auto"/>
        <w:jc w:val="both"/>
        <w:rPr>
          <w:rFonts w:ascii="Times New Roman" w:hAnsi="Times New Roman" w:cs="Times New Roman"/>
          <w:color w:val="222222"/>
          <w:sz w:val="24"/>
          <w:szCs w:val="25"/>
          <w:shd w:val="clear" w:color="auto" w:fill="FFFFFF"/>
        </w:rPr>
      </w:pPr>
      <w:r>
        <w:rPr>
          <w:rFonts w:ascii="Times New Roman" w:hAnsi="Times New Roman" w:cs="Times New Roman"/>
          <w:color w:val="222222"/>
          <w:sz w:val="24"/>
          <w:szCs w:val="25"/>
          <w:shd w:val="clear" w:color="auto" w:fill="FFFFFF"/>
        </w:rPr>
        <w:t xml:space="preserve">La publicidad en el Ecuador mediante las leyes y políticas se ha logrado en mejor manera presentar los beneficios o los índices de azucares, grasas, </w:t>
      </w:r>
      <w:proofErr w:type="spellStart"/>
      <w:r>
        <w:rPr>
          <w:rFonts w:ascii="Times New Roman" w:hAnsi="Times New Roman" w:cs="Times New Roman"/>
          <w:color w:val="222222"/>
          <w:sz w:val="24"/>
          <w:szCs w:val="25"/>
          <w:shd w:val="clear" w:color="auto" w:fill="FFFFFF"/>
        </w:rPr>
        <w:t>etc</w:t>
      </w:r>
      <w:proofErr w:type="spellEnd"/>
      <w:r>
        <w:rPr>
          <w:rFonts w:ascii="Times New Roman" w:hAnsi="Times New Roman" w:cs="Times New Roman"/>
          <w:color w:val="222222"/>
          <w:sz w:val="24"/>
          <w:szCs w:val="25"/>
          <w:shd w:val="clear" w:color="auto" w:fill="FFFFFF"/>
        </w:rPr>
        <w:t xml:space="preserve"> en</w:t>
      </w:r>
      <w:r w:rsidR="006116B2">
        <w:rPr>
          <w:rFonts w:ascii="Times New Roman" w:hAnsi="Times New Roman" w:cs="Times New Roman"/>
          <w:color w:val="222222"/>
          <w:sz w:val="24"/>
          <w:szCs w:val="25"/>
          <w:shd w:val="clear" w:color="auto" w:fill="FFFFFF"/>
        </w:rPr>
        <w:t xml:space="preserve"> </w:t>
      </w:r>
      <w:r>
        <w:rPr>
          <w:rFonts w:ascii="Times New Roman" w:hAnsi="Times New Roman" w:cs="Times New Roman"/>
          <w:color w:val="222222"/>
          <w:sz w:val="24"/>
          <w:szCs w:val="25"/>
          <w:shd w:val="clear" w:color="auto" w:fill="FFFFFF"/>
        </w:rPr>
        <w:t xml:space="preserve">los productos mediante la </w:t>
      </w:r>
      <w:r w:rsidR="006116B2">
        <w:rPr>
          <w:rFonts w:ascii="Times New Roman" w:hAnsi="Times New Roman" w:cs="Times New Roman"/>
          <w:color w:val="222222"/>
          <w:sz w:val="24"/>
          <w:szCs w:val="25"/>
          <w:shd w:val="clear" w:color="auto" w:fill="FFFFFF"/>
        </w:rPr>
        <w:t xml:space="preserve">semaforización  que ha </w:t>
      </w:r>
      <w:r>
        <w:rPr>
          <w:rFonts w:ascii="Times New Roman" w:hAnsi="Times New Roman" w:cs="Times New Roman"/>
          <w:color w:val="222222"/>
          <w:sz w:val="24"/>
          <w:szCs w:val="25"/>
          <w:shd w:val="clear" w:color="auto" w:fill="FFFFFF"/>
        </w:rPr>
        <w:t>obligado a los empresario</w:t>
      </w:r>
      <w:r w:rsidR="006116B2">
        <w:rPr>
          <w:rFonts w:ascii="Times New Roman" w:hAnsi="Times New Roman" w:cs="Times New Roman"/>
          <w:color w:val="222222"/>
          <w:sz w:val="24"/>
          <w:szCs w:val="25"/>
          <w:shd w:val="clear" w:color="auto" w:fill="FFFFFF"/>
        </w:rPr>
        <w:t>s colocar en el producto a ser presentado al consumidor quien a su vez sabe que tipos de producto va a adquirir o ingerir.</w:t>
      </w:r>
    </w:p>
    <w:p w:rsidR="00E47A83" w:rsidRDefault="00E47A83"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E52119" w:rsidRDefault="00E52119" w:rsidP="00E47A83">
      <w:pPr>
        <w:jc w:val="both"/>
        <w:rPr>
          <w:rFonts w:ascii="Times New Roman" w:hAnsi="Times New Roman" w:cs="Times New Roman"/>
          <w:color w:val="222222"/>
          <w:sz w:val="24"/>
          <w:szCs w:val="25"/>
          <w:shd w:val="clear" w:color="auto" w:fill="FFFFFF"/>
        </w:rPr>
      </w:pPr>
    </w:p>
    <w:p w:rsidR="002C6652" w:rsidRDefault="00C004F8" w:rsidP="00B63D60">
      <w:pPr>
        <w:jc w:val="both"/>
        <w:rPr>
          <w:rFonts w:ascii="Times New Roman" w:hAnsi="Times New Roman" w:cs="Times New Roman"/>
          <w:b/>
          <w:color w:val="222222"/>
          <w:sz w:val="28"/>
          <w:szCs w:val="25"/>
          <w:shd w:val="clear" w:color="auto" w:fill="FFFFFF"/>
        </w:rPr>
      </w:pPr>
      <w:r w:rsidRPr="006116B2">
        <w:rPr>
          <w:rFonts w:ascii="Times New Roman" w:hAnsi="Times New Roman" w:cs="Times New Roman"/>
          <w:b/>
          <w:color w:val="222222"/>
          <w:sz w:val="28"/>
          <w:szCs w:val="25"/>
          <w:shd w:val="clear" w:color="auto" w:fill="FFFFFF"/>
        </w:rPr>
        <w:lastRenderedPageBreak/>
        <w:t>Bibliografía</w:t>
      </w:r>
      <w:r w:rsidR="002C6652" w:rsidRPr="006116B2">
        <w:rPr>
          <w:rFonts w:ascii="Times New Roman" w:hAnsi="Times New Roman" w:cs="Times New Roman"/>
          <w:b/>
          <w:color w:val="222222"/>
          <w:sz w:val="28"/>
          <w:szCs w:val="25"/>
          <w:shd w:val="clear" w:color="auto" w:fill="FFFFFF"/>
        </w:rPr>
        <w:t xml:space="preserve">   </w:t>
      </w:r>
    </w:p>
    <w:p w:rsidR="006116B2" w:rsidRPr="00DF06FD" w:rsidRDefault="00DF06FD" w:rsidP="00B63D60">
      <w:pPr>
        <w:jc w:val="both"/>
        <w:rPr>
          <w:rFonts w:ascii="Times New Roman" w:hAnsi="Times New Roman" w:cs="Times New Roman"/>
          <w:color w:val="222222"/>
          <w:sz w:val="24"/>
          <w:szCs w:val="25"/>
          <w:shd w:val="clear" w:color="auto" w:fill="FFFFFF"/>
          <w:lang w:val="en-US"/>
        </w:rPr>
      </w:pPr>
      <w:r w:rsidRPr="00DF06FD">
        <w:rPr>
          <w:rFonts w:ascii="Times New Roman" w:hAnsi="Times New Roman" w:cs="Times New Roman"/>
          <w:color w:val="222222"/>
          <w:sz w:val="24"/>
          <w:szCs w:val="25"/>
          <w:shd w:val="clear" w:color="auto" w:fill="FFFFFF"/>
          <w:lang w:val="en-US"/>
        </w:rPr>
        <w:t xml:space="preserve">Philip </w:t>
      </w:r>
      <w:proofErr w:type="spellStart"/>
      <w:r w:rsidRPr="00DF06FD">
        <w:rPr>
          <w:rFonts w:ascii="Times New Roman" w:hAnsi="Times New Roman" w:cs="Times New Roman"/>
          <w:color w:val="222222"/>
          <w:sz w:val="24"/>
          <w:szCs w:val="25"/>
          <w:shd w:val="clear" w:color="auto" w:fill="FFFFFF"/>
          <w:lang w:val="en-US"/>
        </w:rPr>
        <w:t>Kloter</w:t>
      </w:r>
      <w:proofErr w:type="spellEnd"/>
      <w:r w:rsidRPr="00DF06FD">
        <w:rPr>
          <w:rFonts w:ascii="Times New Roman" w:hAnsi="Times New Roman" w:cs="Times New Roman"/>
          <w:color w:val="222222"/>
          <w:sz w:val="24"/>
          <w:szCs w:val="25"/>
          <w:shd w:val="clear" w:color="auto" w:fill="FFFFFF"/>
          <w:lang w:val="en-US"/>
        </w:rPr>
        <w:t xml:space="preserve"> / </w:t>
      </w:r>
      <w:r w:rsidRPr="00DF06FD">
        <w:rPr>
          <w:rFonts w:ascii="Times New Roman" w:hAnsi="Times New Roman" w:cs="Times New Roman"/>
          <w:i/>
          <w:color w:val="222222"/>
          <w:sz w:val="24"/>
          <w:szCs w:val="25"/>
          <w:shd w:val="clear" w:color="auto" w:fill="FFFFFF"/>
          <w:lang w:val="en-US"/>
        </w:rPr>
        <w:t xml:space="preserve">Gary </w:t>
      </w:r>
      <w:proofErr w:type="gramStart"/>
      <w:r w:rsidRPr="00DF06FD">
        <w:rPr>
          <w:rFonts w:ascii="Times New Roman" w:hAnsi="Times New Roman" w:cs="Times New Roman"/>
          <w:i/>
          <w:color w:val="222222"/>
          <w:sz w:val="24"/>
          <w:szCs w:val="25"/>
          <w:shd w:val="clear" w:color="auto" w:fill="FFFFFF"/>
          <w:lang w:val="en-US"/>
        </w:rPr>
        <w:t>Armstrong ;</w:t>
      </w:r>
      <w:proofErr w:type="gramEnd"/>
      <w:r w:rsidRPr="00DF06FD">
        <w:rPr>
          <w:rFonts w:ascii="Times New Roman" w:hAnsi="Times New Roman" w:cs="Times New Roman"/>
          <w:i/>
          <w:color w:val="222222"/>
          <w:sz w:val="24"/>
          <w:szCs w:val="25"/>
          <w:shd w:val="clear" w:color="auto" w:fill="FFFFFF"/>
          <w:lang w:val="en-US"/>
        </w:rPr>
        <w:t xml:space="preserve"> Marketing</w:t>
      </w:r>
      <w:r w:rsidRPr="00DF06FD">
        <w:rPr>
          <w:rFonts w:ascii="Times New Roman" w:hAnsi="Times New Roman" w:cs="Times New Roman"/>
          <w:color w:val="222222"/>
          <w:sz w:val="24"/>
          <w:szCs w:val="25"/>
          <w:shd w:val="clear" w:color="auto" w:fill="FFFFFF"/>
          <w:lang w:val="en-US"/>
        </w:rPr>
        <w:t xml:space="preserve">; </w:t>
      </w:r>
      <w:proofErr w:type="spellStart"/>
      <w:r w:rsidRPr="00DF06FD">
        <w:rPr>
          <w:rFonts w:ascii="Times New Roman" w:hAnsi="Times New Roman" w:cs="Times New Roman"/>
          <w:color w:val="222222"/>
          <w:sz w:val="24"/>
          <w:szCs w:val="25"/>
          <w:shd w:val="clear" w:color="auto" w:fill="FFFFFF"/>
          <w:lang w:val="en-US"/>
        </w:rPr>
        <w:t>decimo</w:t>
      </w:r>
      <w:proofErr w:type="spellEnd"/>
      <w:r w:rsidRPr="00DF06FD">
        <w:rPr>
          <w:rFonts w:ascii="Times New Roman" w:hAnsi="Times New Roman" w:cs="Times New Roman"/>
          <w:color w:val="222222"/>
          <w:sz w:val="24"/>
          <w:szCs w:val="25"/>
          <w:shd w:val="clear" w:color="auto" w:fill="FFFFFF"/>
          <w:lang w:val="en-US"/>
        </w:rPr>
        <w:t xml:space="preserve"> </w:t>
      </w:r>
      <w:proofErr w:type="spellStart"/>
      <w:r w:rsidRPr="00DF06FD">
        <w:rPr>
          <w:rFonts w:ascii="Times New Roman" w:hAnsi="Times New Roman" w:cs="Times New Roman"/>
          <w:color w:val="222222"/>
          <w:sz w:val="24"/>
          <w:szCs w:val="25"/>
          <w:shd w:val="clear" w:color="auto" w:fill="FFFFFF"/>
          <w:lang w:val="en-US"/>
        </w:rPr>
        <w:t>cuarta</w:t>
      </w:r>
      <w:proofErr w:type="spellEnd"/>
      <w:r w:rsidRPr="00DF06FD">
        <w:rPr>
          <w:rFonts w:ascii="Times New Roman" w:hAnsi="Times New Roman" w:cs="Times New Roman"/>
          <w:color w:val="222222"/>
          <w:sz w:val="24"/>
          <w:szCs w:val="25"/>
          <w:shd w:val="clear" w:color="auto" w:fill="FFFFFF"/>
          <w:lang w:val="en-US"/>
        </w:rPr>
        <w:t xml:space="preserve"> </w:t>
      </w:r>
      <w:proofErr w:type="spellStart"/>
      <w:r w:rsidRPr="00DF06FD">
        <w:rPr>
          <w:rFonts w:ascii="Times New Roman" w:hAnsi="Times New Roman" w:cs="Times New Roman"/>
          <w:color w:val="222222"/>
          <w:sz w:val="24"/>
          <w:szCs w:val="25"/>
          <w:shd w:val="clear" w:color="auto" w:fill="FFFFFF"/>
          <w:lang w:val="en-US"/>
        </w:rPr>
        <w:t>edicion</w:t>
      </w:r>
      <w:proofErr w:type="spellEnd"/>
      <w:r w:rsidRPr="00DF06FD">
        <w:rPr>
          <w:rFonts w:ascii="Times New Roman" w:hAnsi="Times New Roman" w:cs="Times New Roman"/>
          <w:color w:val="222222"/>
          <w:sz w:val="24"/>
          <w:szCs w:val="25"/>
          <w:shd w:val="clear" w:color="auto" w:fill="FFFFFF"/>
          <w:lang w:val="en-US"/>
        </w:rPr>
        <w:t>, Mexico 2012</w:t>
      </w:r>
    </w:p>
    <w:p w:rsidR="002C6652" w:rsidRDefault="002C6652" w:rsidP="00B63D60">
      <w:pPr>
        <w:jc w:val="both"/>
        <w:rPr>
          <w:rFonts w:ascii="Times New Roman" w:hAnsi="Times New Roman" w:cs="Times New Roman"/>
          <w:color w:val="222222"/>
          <w:sz w:val="24"/>
          <w:szCs w:val="25"/>
          <w:shd w:val="clear" w:color="auto" w:fill="FFFFFF"/>
        </w:rPr>
      </w:pPr>
      <w:r w:rsidRPr="002C6652">
        <w:rPr>
          <w:rFonts w:ascii="Times New Roman" w:hAnsi="Times New Roman" w:cs="Times New Roman"/>
          <w:color w:val="222222"/>
          <w:sz w:val="24"/>
          <w:szCs w:val="25"/>
          <w:shd w:val="clear" w:color="auto" w:fill="FFFFFF"/>
        </w:rPr>
        <w:t>https://www.playgroundmag.net/studio/curiosidades/Publicidad-honesta-esloganes-sinceros-reales_22748857.htm</w:t>
      </w:r>
      <w:r>
        <w:rPr>
          <w:rFonts w:ascii="Times New Roman" w:hAnsi="Times New Roman" w:cs="Times New Roman"/>
          <w:color w:val="222222"/>
          <w:sz w:val="24"/>
          <w:szCs w:val="25"/>
          <w:shd w:val="clear" w:color="auto" w:fill="FFFFFF"/>
        </w:rPr>
        <w:t xml:space="preserve"> </w:t>
      </w:r>
    </w:p>
    <w:p w:rsidR="00D710F4" w:rsidRPr="00B63D60" w:rsidRDefault="002C6652" w:rsidP="00B63D60">
      <w:pPr>
        <w:jc w:val="both"/>
        <w:rPr>
          <w:rFonts w:ascii="Times New Roman" w:hAnsi="Times New Roman" w:cs="Times New Roman"/>
          <w:color w:val="222222"/>
          <w:sz w:val="24"/>
          <w:szCs w:val="25"/>
          <w:shd w:val="clear" w:color="auto" w:fill="FFFFFF"/>
        </w:rPr>
      </w:pPr>
      <w:r w:rsidRPr="002C6652">
        <w:rPr>
          <w:rFonts w:ascii="Times New Roman" w:hAnsi="Times New Roman" w:cs="Times New Roman"/>
          <w:color w:val="222222"/>
          <w:sz w:val="24"/>
          <w:szCs w:val="25"/>
          <w:shd w:val="clear" w:color="auto" w:fill="FFFFFF"/>
        </w:rPr>
        <w:t>http://www.vatican.va/roman_curia/pontifical_councils/pccs/documents/rc_pc_pccs_doc_22021997_ethics-in-ad_sp.html</w:t>
      </w:r>
    </w:p>
    <w:p w:rsidR="00D710F4" w:rsidRPr="00B63D60" w:rsidRDefault="00D710F4" w:rsidP="00B63D60">
      <w:pPr>
        <w:jc w:val="both"/>
        <w:rPr>
          <w:rFonts w:ascii="Times New Roman" w:hAnsi="Times New Roman" w:cs="Times New Roman"/>
          <w:color w:val="222222"/>
          <w:sz w:val="24"/>
          <w:szCs w:val="25"/>
          <w:shd w:val="clear" w:color="auto" w:fill="FFFFFF"/>
        </w:rPr>
      </w:pPr>
    </w:p>
    <w:sectPr w:rsidR="00D710F4" w:rsidRPr="00B63D60" w:rsidSect="00581B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710F4"/>
    <w:rsid w:val="002C6652"/>
    <w:rsid w:val="00477342"/>
    <w:rsid w:val="00581B11"/>
    <w:rsid w:val="006116B2"/>
    <w:rsid w:val="00882BAC"/>
    <w:rsid w:val="00B63D60"/>
    <w:rsid w:val="00BB34F9"/>
    <w:rsid w:val="00C004F8"/>
    <w:rsid w:val="00D710F4"/>
    <w:rsid w:val="00DF06FD"/>
    <w:rsid w:val="00E47A83"/>
    <w:rsid w:val="00E52119"/>
    <w:rsid w:val="00EB254F"/>
    <w:rsid w:val="00F35B33"/>
    <w:rsid w:val="00F42D5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F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10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0F4"/>
    <w:rPr>
      <w:rFonts w:ascii="Tahoma" w:hAnsi="Tahoma" w:cs="Tahoma"/>
      <w:sz w:val="16"/>
      <w:szCs w:val="16"/>
    </w:rPr>
  </w:style>
  <w:style w:type="character" w:styleId="Textoennegrita">
    <w:name w:val="Strong"/>
    <w:basedOn w:val="Fuentedeprrafopredeter"/>
    <w:uiPriority w:val="22"/>
    <w:qFormat/>
    <w:rsid w:val="00477342"/>
    <w:rPr>
      <w:b/>
      <w:bCs/>
    </w:rPr>
  </w:style>
  <w:style w:type="character" w:styleId="Hipervnculo">
    <w:name w:val="Hyperlink"/>
    <w:basedOn w:val="Fuentedeprrafopredeter"/>
    <w:uiPriority w:val="99"/>
    <w:unhideWhenUsed/>
    <w:rsid w:val="00477342"/>
    <w:rPr>
      <w:color w:val="0000FF"/>
      <w:u w:val="single"/>
    </w:rPr>
  </w:style>
  <w:style w:type="paragraph" w:customStyle="1" w:styleId="p1">
    <w:name w:val="p1"/>
    <w:basedOn w:val="Normal"/>
    <w:rsid w:val="0047734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s1">
    <w:name w:val="s1"/>
    <w:basedOn w:val="Fuentedeprrafopredeter"/>
    <w:rsid w:val="00477342"/>
  </w:style>
  <w:style w:type="character" w:customStyle="1" w:styleId="dropcap">
    <w:name w:val="dropcap"/>
    <w:basedOn w:val="Fuentedeprrafopredeter"/>
    <w:rsid w:val="00477342"/>
  </w:style>
  <w:style w:type="character" w:customStyle="1" w:styleId="s2">
    <w:name w:val="s2"/>
    <w:basedOn w:val="Fuentedeprrafopredeter"/>
    <w:rsid w:val="00477342"/>
  </w:style>
  <w:style w:type="paragraph" w:styleId="NormalWeb">
    <w:name w:val="Normal (Web)"/>
    <w:basedOn w:val="Normal"/>
    <w:uiPriority w:val="99"/>
    <w:unhideWhenUsed/>
    <w:rsid w:val="00477342"/>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r="http://schemas.openxmlformats.org/officeDocument/2006/relationships" xmlns:w="http://schemas.openxmlformats.org/wordprocessingml/2006/main">
  <w:divs>
    <w:div w:id="316761319">
      <w:bodyDiv w:val="1"/>
      <w:marLeft w:val="0"/>
      <w:marRight w:val="0"/>
      <w:marTop w:val="0"/>
      <w:marBottom w:val="0"/>
      <w:divBdr>
        <w:top w:val="none" w:sz="0" w:space="0" w:color="auto"/>
        <w:left w:val="none" w:sz="0" w:space="0" w:color="auto"/>
        <w:bottom w:val="none" w:sz="0" w:space="0" w:color="auto"/>
        <w:right w:val="none" w:sz="0" w:space="0" w:color="auto"/>
      </w:divBdr>
    </w:div>
    <w:div w:id="1021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5</cp:revision>
  <dcterms:created xsi:type="dcterms:W3CDTF">2018-02-02T22:37:00Z</dcterms:created>
  <dcterms:modified xsi:type="dcterms:W3CDTF">2018-02-03T04:12:00Z</dcterms:modified>
</cp:coreProperties>
</file>