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4120B733" w14:textId="49588883" w:rsidR="00961AFB" w:rsidRDefault="00961AFB" w:rsidP="00961AFB">
      <w:pPr>
        <w:ind w:left="720"/>
        <w:rPr>
          <w:b/>
          <w:bCs/>
          <w:sz w:val="48"/>
          <w:szCs w:val="48"/>
          <w:lang w:val="es-MX"/>
        </w:rPr>
      </w:pPr>
      <w:r>
        <w:rPr>
          <w:b/>
          <w:bCs/>
          <w:sz w:val="48"/>
          <w:szCs w:val="48"/>
          <w:lang w:val="es-MX"/>
        </w:rPr>
        <w:t>Tema: 1</w:t>
      </w:r>
    </w:p>
    <w:p w14:paraId="124812BC" w14:textId="773ED93B" w:rsidR="00902C06" w:rsidRPr="00855271" w:rsidRDefault="00961AFB" w:rsidP="00961AFB">
      <w:pPr>
        <w:ind w:left="720"/>
        <w:rPr>
          <w:rFonts w:ascii="Lucida Calligraphy" w:hAnsi="Lucida Calligraphy"/>
          <w:b/>
          <w:bCs/>
          <w:i/>
          <w:iCs/>
          <w:sz w:val="48"/>
          <w:szCs w:val="48"/>
          <w:lang w:val="es-MX"/>
        </w:rPr>
      </w:pPr>
      <w:r w:rsidRPr="00855271">
        <w:rPr>
          <w:rFonts w:ascii="Lucida Calligraphy" w:hAnsi="Lucida Calligraphy"/>
          <w:b/>
          <w:bCs/>
          <w:i/>
          <w:iCs/>
          <w:sz w:val="48"/>
          <w:szCs w:val="48"/>
          <w:lang w:val="es-MX"/>
        </w:rPr>
        <w:t>Introducción</w:t>
      </w:r>
      <w:r w:rsidR="00940CBF" w:rsidRPr="00855271">
        <w:rPr>
          <w:rFonts w:ascii="Lucida Calligraphy" w:hAnsi="Lucida Calligraphy"/>
          <w:b/>
          <w:bCs/>
          <w:i/>
          <w:iCs/>
          <w:sz w:val="48"/>
          <w:szCs w:val="48"/>
          <w:lang w:val="es-MX"/>
        </w:rPr>
        <w:t xml:space="preserve"> a la </w:t>
      </w:r>
      <w:r w:rsidRPr="00855271">
        <w:rPr>
          <w:rFonts w:ascii="Lucida Calligraphy" w:hAnsi="Lucida Calligraphy"/>
          <w:b/>
          <w:bCs/>
          <w:i/>
          <w:iCs/>
          <w:sz w:val="48"/>
          <w:szCs w:val="48"/>
          <w:lang w:val="es-MX"/>
        </w:rPr>
        <w:t>enfermería</w:t>
      </w:r>
    </w:p>
    <w:p w14:paraId="28F5FC9F" w14:textId="16A83564" w:rsidR="00275D62" w:rsidRPr="00855271" w:rsidRDefault="00940CBF" w:rsidP="00961AFB">
      <w:pPr>
        <w:ind w:left="720"/>
        <w:rPr>
          <w:rFonts w:ascii="Arial Rounded MT Bold" w:hAnsi="Arial Rounded MT Bold"/>
          <w:sz w:val="28"/>
          <w:szCs w:val="28"/>
          <w:lang w:val="es-MX"/>
        </w:rPr>
      </w:pPr>
      <w:r w:rsidRPr="00855271">
        <w:rPr>
          <w:rFonts w:ascii="Arial Rounded MT Bold" w:hAnsi="Arial Rounded MT Bold"/>
          <w:sz w:val="28"/>
          <w:szCs w:val="28"/>
          <w:lang w:val="es-MX"/>
        </w:rPr>
        <w:t xml:space="preserve">La enfermería es una profesión esencial en el campo de la salud, que abarca una amplia gama de funciones y responsabilidades. Los enfermeros desempeñan un papel crucial en la atención directa de los pacientes, brindando cuidados físicos, emocionales y psicológicos. Además, tienen un papel vital en la promoción de la salud y la prevención de enfermedades, educando a individuos y comunidades sobre </w:t>
      </w:r>
      <w:r w:rsidR="00961AFB" w:rsidRPr="00855271">
        <w:rPr>
          <w:rFonts w:ascii="Arial Rounded MT Bold" w:hAnsi="Arial Rounded MT Bold"/>
          <w:sz w:val="28"/>
          <w:szCs w:val="28"/>
          <w:lang w:val="es-MX"/>
        </w:rPr>
        <w:t>prácticas</w:t>
      </w:r>
      <w:r w:rsidRPr="00855271">
        <w:rPr>
          <w:rFonts w:ascii="Arial Rounded MT Bold" w:hAnsi="Arial Rounded MT Bold"/>
          <w:sz w:val="28"/>
          <w:szCs w:val="28"/>
          <w:lang w:val="es-MX"/>
        </w:rPr>
        <w:t xml:space="preserve"> saludables.</w:t>
      </w:r>
    </w:p>
    <w:p w14:paraId="0D1FE0F7" w14:textId="4FFC1786" w:rsidR="00275D62" w:rsidRPr="00855271" w:rsidRDefault="00365D29" w:rsidP="00961AFB">
      <w:pPr>
        <w:ind w:left="720"/>
        <w:rPr>
          <w:rFonts w:ascii="Arial Rounded MT Bold" w:hAnsi="Arial Rounded MT Bold"/>
          <w:sz w:val="28"/>
          <w:szCs w:val="28"/>
          <w:lang w:val="es-MX"/>
        </w:rPr>
      </w:pPr>
      <w:r w:rsidRPr="00855271">
        <w:rPr>
          <w:rFonts w:ascii="Arial Rounded MT Bold" w:hAnsi="Arial Rounded MT Bold"/>
          <w:noProof/>
          <w:sz w:val="28"/>
          <w:szCs w:val="28"/>
          <w:lang w:val="es-MX"/>
        </w:rPr>
        <w:drawing>
          <wp:anchor distT="0" distB="0" distL="114300" distR="114300" simplePos="0" relativeHeight="251658240" behindDoc="0" locked="0" layoutInCell="1" allowOverlap="1" wp14:anchorId="151F4E64" wp14:editId="38A43692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2651760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414" y="21375"/>
                <wp:lineTo x="2141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62" w:rsidRPr="00855271">
        <w:rPr>
          <w:rFonts w:ascii="Arial Rounded MT Bold" w:hAnsi="Arial Rounded MT Bold"/>
          <w:sz w:val="28"/>
          <w:szCs w:val="28"/>
          <w:lang w:val="es-MX"/>
        </w:rPr>
        <w:t xml:space="preserve">La enfermería se fundamenta en valores como el respeto, la compasión y la ética, y requiere un alto nivel de habilidades técnicas y de comunicación. Los enfermeros trabajan en diversos entornos de </w:t>
      </w:r>
      <w:r w:rsidR="00961AFB" w:rsidRPr="00855271">
        <w:rPr>
          <w:rFonts w:ascii="Arial Rounded MT Bold" w:hAnsi="Arial Rounded MT Bold"/>
          <w:sz w:val="28"/>
          <w:szCs w:val="28"/>
          <w:lang w:val="es-MX"/>
        </w:rPr>
        <w:t>atención</w:t>
      </w:r>
      <w:r w:rsidR="00275D62" w:rsidRPr="00855271">
        <w:rPr>
          <w:rFonts w:ascii="Arial Rounded MT Bold" w:hAnsi="Arial Rounded MT Bold"/>
          <w:sz w:val="28"/>
          <w:szCs w:val="28"/>
          <w:lang w:val="es-MX"/>
        </w:rPr>
        <w:t xml:space="preserve"> </w:t>
      </w:r>
      <w:r w:rsidR="00961AFB" w:rsidRPr="00855271">
        <w:rPr>
          <w:rFonts w:ascii="Arial Rounded MT Bold" w:hAnsi="Arial Rounded MT Bold"/>
          <w:sz w:val="28"/>
          <w:szCs w:val="28"/>
          <w:lang w:val="es-MX"/>
        </w:rPr>
        <w:t>médica</w:t>
      </w:r>
      <w:r w:rsidR="00275D62" w:rsidRPr="00855271">
        <w:rPr>
          <w:rFonts w:ascii="Arial Rounded MT Bold" w:hAnsi="Arial Rounded MT Bold"/>
          <w:sz w:val="28"/>
          <w:szCs w:val="28"/>
          <w:lang w:val="es-MX"/>
        </w:rPr>
        <w:t xml:space="preserve">, incluyendo hospitales, </w:t>
      </w:r>
      <w:r w:rsidR="00961AFB" w:rsidRPr="00855271">
        <w:rPr>
          <w:rFonts w:ascii="Arial Rounded MT Bold" w:hAnsi="Arial Rounded MT Bold"/>
          <w:sz w:val="28"/>
          <w:szCs w:val="28"/>
          <w:lang w:val="es-MX"/>
        </w:rPr>
        <w:t>clínicas, hogares</w:t>
      </w:r>
      <w:r w:rsidR="00275D62" w:rsidRPr="00855271">
        <w:rPr>
          <w:rFonts w:ascii="Arial Rounded MT Bold" w:hAnsi="Arial Rounded MT Bold"/>
          <w:sz w:val="28"/>
          <w:szCs w:val="28"/>
          <w:lang w:val="es-MX"/>
        </w:rPr>
        <w:t xml:space="preserve"> de ancianos y comunidades, colaborando estrechamente con otros profesionales de la salud para brindar un cuidado integral y coordinado.</w:t>
      </w:r>
    </w:p>
    <w:p w14:paraId="4C15CFAC" w14:textId="69110036" w:rsidR="00275D62" w:rsidRPr="00855271" w:rsidRDefault="00365D29" w:rsidP="00961AFB">
      <w:pPr>
        <w:ind w:left="720"/>
        <w:rPr>
          <w:rFonts w:ascii="Arial Rounded MT Bold" w:hAnsi="Arial Rounded MT Bold"/>
          <w:sz w:val="28"/>
          <w:szCs w:val="28"/>
          <w:lang w:val="es-MX"/>
        </w:rPr>
      </w:pPr>
      <w:r w:rsidRPr="00855271">
        <w:rPr>
          <w:rFonts w:ascii="Arial Rounded MT Bold" w:hAnsi="Arial Rounded MT Bold"/>
          <w:sz w:val="28"/>
          <w:szCs w:val="28"/>
          <w:lang w:val="es-MX"/>
        </w:rPr>
        <w:t xml:space="preserve">   </w:t>
      </w:r>
      <w:r w:rsidR="00275D62" w:rsidRPr="00855271">
        <w:rPr>
          <w:rFonts w:ascii="Arial Rounded MT Bold" w:hAnsi="Arial Rounded MT Bold"/>
          <w:sz w:val="28"/>
          <w:szCs w:val="28"/>
          <w:lang w:val="es-MX"/>
        </w:rPr>
        <w:t xml:space="preserve">Además de brindar cuidados </w:t>
      </w:r>
      <w:r w:rsidRPr="00855271">
        <w:rPr>
          <w:rFonts w:ascii="Arial Rounded MT Bold" w:hAnsi="Arial Rounded MT Bold"/>
          <w:sz w:val="28"/>
          <w:szCs w:val="28"/>
          <w:lang w:val="es-MX"/>
        </w:rPr>
        <w:t xml:space="preserve">          </w:t>
      </w:r>
      <w:r w:rsidR="00275D62" w:rsidRPr="00855271">
        <w:rPr>
          <w:rFonts w:ascii="Arial Rounded MT Bold" w:hAnsi="Arial Rounded MT Bold"/>
          <w:sz w:val="28"/>
          <w:szCs w:val="28"/>
          <w:lang w:val="es-MX"/>
        </w:rPr>
        <w:t xml:space="preserve">directos, los enfermeros también </w:t>
      </w:r>
      <w:r w:rsidRPr="00855271">
        <w:rPr>
          <w:rFonts w:ascii="Arial Rounded MT Bold" w:hAnsi="Arial Rounded MT Bold"/>
          <w:sz w:val="28"/>
          <w:szCs w:val="28"/>
          <w:lang w:val="es-MX"/>
        </w:rPr>
        <w:t xml:space="preserve">     </w:t>
      </w:r>
      <w:r w:rsidR="00275D62" w:rsidRPr="00855271">
        <w:rPr>
          <w:rFonts w:ascii="Arial Rounded MT Bold" w:hAnsi="Arial Rounded MT Bold"/>
          <w:sz w:val="28"/>
          <w:szCs w:val="28"/>
          <w:lang w:val="es-MX"/>
        </w:rPr>
        <w:t>desempeñan roles de liderazgo, investigación y defensa de los derechos del paciente.</w:t>
      </w:r>
    </w:p>
    <w:p w14:paraId="437B6ACB" w14:textId="77777777" w:rsidR="00275D62" w:rsidRPr="00855271" w:rsidRDefault="00275D62" w:rsidP="00961AFB">
      <w:pPr>
        <w:ind w:left="720"/>
        <w:rPr>
          <w:rFonts w:ascii="Arial Rounded MT Bold" w:hAnsi="Arial Rounded MT Bold"/>
          <w:sz w:val="28"/>
          <w:szCs w:val="28"/>
          <w:lang w:val="es-MX"/>
        </w:rPr>
      </w:pPr>
      <w:r w:rsidRPr="00855271">
        <w:rPr>
          <w:rFonts w:ascii="Arial Rounded MT Bold" w:hAnsi="Arial Rounded MT Bold"/>
          <w:sz w:val="28"/>
          <w:szCs w:val="28"/>
          <w:lang w:val="es-MX"/>
        </w:rPr>
        <w:t>La enfermería es una profesión dinámica y en constante evolución, que se adapta a los cambios en la tecnología, las políticas de la salud y las necesidades de la sociedad.</w:t>
      </w:r>
    </w:p>
    <w:p w14:paraId="556E09ED" w14:textId="589FD207" w:rsidR="00940CBF" w:rsidRPr="00855271" w:rsidRDefault="00275D62" w:rsidP="00961AFB">
      <w:pPr>
        <w:ind w:left="720"/>
        <w:rPr>
          <w:rFonts w:ascii="Arial Rounded MT Bold" w:hAnsi="Arial Rounded MT Bold"/>
          <w:sz w:val="28"/>
          <w:szCs w:val="28"/>
          <w:lang w:val="es-MX"/>
        </w:rPr>
      </w:pPr>
      <w:r w:rsidRPr="00855271">
        <w:rPr>
          <w:rFonts w:ascii="Arial Rounded MT Bold" w:hAnsi="Arial Rounded MT Bold"/>
          <w:sz w:val="28"/>
          <w:szCs w:val="28"/>
          <w:lang w:val="es-MX"/>
        </w:rPr>
        <w:t xml:space="preserve">En resumen, la enfermería es mucho mas que una carrera; es una vocación que implica </w:t>
      </w:r>
      <w:r w:rsidR="00961AFB" w:rsidRPr="00855271">
        <w:rPr>
          <w:rFonts w:ascii="Arial Rounded MT Bold" w:hAnsi="Arial Rounded MT Bold"/>
          <w:sz w:val="28"/>
          <w:szCs w:val="28"/>
          <w:lang w:val="es-MX"/>
        </w:rPr>
        <w:t>dedicación</w:t>
      </w:r>
      <w:r w:rsidRPr="00855271">
        <w:rPr>
          <w:rFonts w:ascii="Arial Rounded MT Bold" w:hAnsi="Arial Rounded MT Bold"/>
          <w:sz w:val="28"/>
          <w:szCs w:val="28"/>
          <w:lang w:val="es-MX"/>
        </w:rPr>
        <w:t xml:space="preserve">, </w:t>
      </w:r>
      <w:r w:rsidR="00961AFB" w:rsidRPr="00855271">
        <w:rPr>
          <w:rFonts w:ascii="Arial Rounded MT Bold" w:hAnsi="Arial Rounded MT Bold"/>
          <w:sz w:val="28"/>
          <w:szCs w:val="28"/>
          <w:lang w:val="es-MX"/>
        </w:rPr>
        <w:t>empatía</w:t>
      </w:r>
      <w:r w:rsidRPr="00855271">
        <w:rPr>
          <w:rFonts w:ascii="Arial Rounded MT Bold" w:hAnsi="Arial Rounded MT Bold"/>
          <w:sz w:val="28"/>
          <w:szCs w:val="28"/>
          <w:lang w:val="es-MX"/>
        </w:rPr>
        <w:t xml:space="preserve"> y un compromiso con el bienestar de los demás.</w:t>
      </w:r>
    </w:p>
    <w:sectPr w:rsidR="00940CBF" w:rsidRPr="00855271" w:rsidSect="00961AFB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BF"/>
    <w:rsid w:val="00275D62"/>
    <w:rsid w:val="00365D29"/>
    <w:rsid w:val="00855271"/>
    <w:rsid w:val="00902C06"/>
    <w:rsid w:val="00940CBF"/>
    <w:rsid w:val="009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941F"/>
  <w15:chartTrackingRefBased/>
  <w15:docId w15:val="{8C0A2FEA-F77E-4A5C-9017-F5677C02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FB"/>
  </w:style>
  <w:style w:type="paragraph" w:styleId="Ttulo1">
    <w:name w:val="heading 1"/>
    <w:basedOn w:val="Normal"/>
    <w:next w:val="Normal"/>
    <w:link w:val="Ttulo1Car"/>
    <w:uiPriority w:val="9"/>
    <w:qFormat/>
    <w:rsid w:val="00961A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1A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1A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1A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1A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1A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1A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A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1A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1AF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1A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1AF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1AF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1AF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1AF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1AF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AF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1AF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1AF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961AF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61AF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1A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61AF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61AFB"/>
    <w:rPr>
      <w:b/>
      <w:bCs/>
    </w:rPr>
  </w:style>
  <w:style w:type="character" w:styleId="nfasis">
    <w:name w:val="Emphasis"/>
    <w:basedOn w:val="Fuentedeprrafopredeter"/>
    <w:uiPriority w:val="20"/>
    <w:qFormat/>
    <w:rsid w:val="00961AFB"/>
    <w:rPr>
      <w:i/>
      <w:iCs/>
    </w:rPr>
  </w:style>
  <w:style w:type="paragraph" w:styleId="Sinespaciado">
    <w:name w:val="No Spacing"/>
    <w:uiPriority w:val="1"/>
    <w:qFormat/>
    <w:rsid w:val="00961A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1AF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61AFB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1AF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1AF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61AF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61AF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61AF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961AFB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961AFB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1A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4</cp:revision>
  <dcterms:created xsi:type="dcterms:W3CDTF">2024-05-21T17:59:00Z</dcterms:created>
  <dcterms:modified xsi:type="dcterms:W3CDTF">2024-05-21T19:01:00Z</dcterms:modified>
</cp:coreProperties>
</file>