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C1B1" w14:textId="77777777" w:rsidR="00E65E8B" w:rsidRPr="00A10004" w:rsidRDefault="00E65E8B" w:rsidP="00E65E8B">
      <w:pPr>
        <w:pStyle w:val="Textoindependiente"/>
        <w:spacing w:before="94" w:line="292" w:lineRule="auto"/>
        <w:ind w:right="322"/>
        <w:jc w:val="both"/>
        <w:rPr>
          <w:b/>
          <w:bCs/>
          <w:sz w:val="28"/>
          <w:szCs w:val="28"/>
        </w:rPr>
      </w:pPr>
      <w:r w:rsidRPr="00A10004">
        <w:rPr>
          <w:b/>
          <w:bCs/>
          <w:sz w:val="28"/>
          <w:szCs w:val="28"/>
        </w:rPr>
        <w:t>Preproducción</w:t>
      </w:r>
    </w:p>
    <w:p w14:paraId="03AA5313" w14:textId="39AA4D6B" w:rsidR="00E65E8B" w:rsidRDefault="00E65E8B" w:rsidP="00E65E8B">
      <w:pPr>
        <w:pStyle w:val="Textoindependiente"/>
        <w:spacing w:before="94" w:line="292" w:lineRule="auto"/>
        <w:ind w:right="322"/>
        <w:jc w:val="both"/>
      </w:pPr>
      <w:bookmarkStart w:id="0" w:name="_GoBack"/>
      <w:bookmarkEnd w:id="0"/>
      <w:r>
        <w:t xml:space="preserve">El proceso de realización audiovisual consta de tres etapas: la preproducción, producción y postproducción. Se define a la fase de la realización audiovisual como todos los procesos técnicos y artísticos que se llevan a cabo desde que surge la idea hasta que el producto llega al público. Cuando nos referimos a procesos técnicos en líneas generales hablamos de tecnologías (sea </w:t>
      </w:r>
      <w:proofErr w:type="gramStart"/>
      <w:r>
        <w:t>cámara filmadoras</w:t>
      </w:r>
      <w:proofErr w:type="gramEnd"/>
      <w:r>
        <w:t xml:space="preserve">, elementos de sonido, iluminación, programas de edición, etc.) y cuando hablamos de procesos artísticos nos referimos a los creativos (la idea, elección del tema, de planos, en cuadros, música, enfoque). La preproducción Es la primera etapa. Entre sus máximos objetivos está el de asegurar las condiciones óptimas para la realización. Hay un conjunto de actividades destinadas a la guionización y a la organización de la producción (esto último consiste en la formación del equipo de trabajo, distribución de roles, redacción del proyecto, presupuesto, financiación, plan de producción -locación, rodaje). Esta etapa es significativa porque ayuda a evitar errores y olvidos posteriores; además permite optimizar tiempos y costos. La preproducción va desde la idea original del video (elección del tema) hasta estructurar el </w:t>
      </w:r>
      <w:proofErr w:type="spellStart"/>
      <w:r>
        <w:t>guión</w:t>
      </w:r>
      <w:proofErr w:type="spellEnd"/>
      <w:r>
        <w:t xml:space="preserve"> que describa el desarrollo del video y organizar el plan de rodaje. Esta etapa suele ser la fase más larga de la realización y tal vez la más importante porque es la base, el insumo para las siguientes etapas.</w:t>
      </w:r>
    </w:p>
    <w:p w14:paraId="4248F34B" w14:textId="77777777" w:rsidR="00E65E8B" w:rsidRDefault="00E65E8B" w:rsidP="00E65E8B">
      <w:pPr>
        <w:pStyle w:val="NormalWeb"/>
        <w:shd w:val="clear" w:color="auto" w:fill="FFFFFF"/>
        <w:spacing w:before="0" w:beforeAutospacing="0" w:after="150" w:afterAutospacing="0"/>
        <w:jc w:val="both"/>
        <w:rPr>
          <w:rFonts w:ascii="Arial" w:hAnsi="Arial" w:cs="Arial"/>
          <w:b/>
          <w:bCs/>
          <w:color w:val="333333"/>
          <w:sz w:val="21"/>
          <w:szCs w:val="21"/>
          <w:lang w:val="es-ES"/>
        </w:rPr>
      </w:pPr>
    </w:p>
    <w:p w14:paraId="21967EFA" w14:textId="3137BC8B"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b/>
          <w:bCs/>
          <w:color w:val="333333"/>
          <w:sz w:val="21"/>
          <w:szCs w:val="21"/>
          <w:lang w:val="es-ES"/>
        </w:rPr>
        <w:t xml:space="preserve">El </w:t>
      </w:r>
      <w:proofErr w:type="spellStart"/>
      <w:r>
        <w:rPr>
          <w:rFonts w:ascii="Arial" w:hAnsi="Arial" w:cs="Arial"/>
          <w:b/>
          <w:bCs/>
          <w:color w:val="333333"/>
          <w:sz w:val="21"/>
          <w:szCs w:val="21"/>
          <w:lang w:val="es-ES"/>
        </w:rPr>
        <w:t>guión</w:t>
      </w:r>
      <w:proofErr w:type="spellEnd"/>
      <w:r>
        <w:rPr>
          <w:rFonts w:ascii="Arial" w:hAnsi="Arial" w:cs="Arial"/>
          <w:color w:val="333333"/>
          <w:sz w:val="21"/>
          <w:szCs w:val="21"/>
          <w:lang w:val="es-ES"/>
        </w:rPr>
        <w:t xml:space="preserve"> es fundamental para establecer el contenido del video y las condiciones necesarias y óptimas para el rodaje. Poner las ideas sobre el papel obliga a definirlas, precisarlas, estructurarlas, para visualizar el producto final. El </w:t>
      </w:r>
      <w:proofErr w:type="spellStart"/>
      <w:r>
        <w:rPr>
          <w:rFonts w:ascii="Arial" w:hAnsi="Arial" w:cs="Arial"/>
          <w:color w:val="333333"/>
          <w:sz w:val="21"/>
          <w:szCs w:val="21"/>
          <w:lang w:val="es-ES"/>
        </w:rPr>
        <w:t>guión</w:t>
      </w:r>
      <w:proofErr w:type="spellEnd"/>
      <w:r>
        <w:rPr>
          <w:rFonts w:ascii="Arial" w:hAnsi="Arial" w:cs="Arial"/>
          <w:color w:val="333333"/>
          <w:sz w:val="21"/>
          <w:szCs w:val="21"/>
          <w:lang w:val="es-ES"/>
        </w:rPr>
        <w:t xml:space="preserve"> es la forma escrita del producto audiovisual. Es elegir un tema y trazar una estructura flexible para su encuentro con la realidad. También es el relato cronológico del desarrollo del video. La primera etapa de la guionización consiste en determinar el tema del video lo más claramente posible (para no perdernos en el camino), es fundamental tener en cuenta a los espectadores y los objetivos que se buscan. El tema: es el hecho de lo que trata el video, el asunto de lo que se habla, el fundamento del </w:t>
      </w:r>
      <w:proofErr w:type="spellStart"/>
      <w:r>
        <w:rPr>
          <w:rFonts w:ascii="Arial" w:hAnsi="Arial" w:cs="Arial"/>
          <w:color w:val="333333"/>
          <w:sz w:val="21"/>
          <w:szCs w:val="21"/>
          <w:lang w:val="es-ES"/>
        </w:rPr>
        <w:t>guión</w:t>
      </w:r>
      <w:proofErr w:type="spellEnd"/>
      <w:r>
        <w:rPr>
          <w:rFonts w:ascii="Arial" w:hAnsi="Arial" w:cs="Arial"/>
          <w:color w:val="333333"/>
          <w:sz w:val="21"/>
          <w:szCs w:val="21"/>
          <w:lang w:val="es-ES"/>
        </w:rPr>
        <w:t>, lo que da unidad a todos los elementos del video. Es fundamental, para orientar la investigación, poder circunscribirlo en tiempo, lugar y sector social involucrado.</w:t>
      </w:r>
    </w:p>
    <w:p w14:paraId="259206B4" w14:textId="77777777"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b/>
          <w:bCs/>
          <w:color w:val="333333"/>
          <w:sz w:val="21"/>
          <w:szCs w:val="21"/>
          <w:lang w:val="es-ES"/>
        </w:rPr>
        <w:t>El enfoque:</w:t>
      </w:r>
      <w:r>
        <w:rPr>
          <w:rFonts w:ascii="Arial" w:hAnsi="Arial" w:cs="Arial"/>
          <w:color w:val="333333"/>
          <w:sz w:val="21"/>
          <w:szCs w:val="21"/>
          <w:lang w:val="es-ES"/>
        </w:rPr>
        <w:t xml:space="preserve"> es la mirada que se tiene sobre el tema, sinónimo de punto de vista, también del objetivo, es la dimensión del tema que voy a develar, donde me sitúo, donde me paro, el centro el interés. Marcar el rumbo del proyecto. Está absolutamente relacionado con el público de mira. Marcar la </w:t>
      </w:r>
      <w:proofErr w:type="spellStart"/>
      <w:r>
        <w:rPr>
          <w:rFonts w:ascii="Arial" w:hAnsi="Arial" w:cs="Arial"/>
          <w:color w:val="333333"/>
          <w:sz w:val="21"/>
          <w:szCs w:val="21"/>
          <w:lang w:val="es-ES"/>
        </w:rPr>
        <w:t>hipótesis</w:t>
      </w:r>
      <w:proofErr w:type="spellEnd"/>
      <w:r>
        <w:rPr>
          <w:rFonts w:ascii="Arial" w:hAnsi="Arial" w:cs="Arial"/>
          <w:color w:val="333333"/>
          <w:sz w:val="21"/>
          <w:szCs w:val="21"/>
          <w:lang w:val="es-ES"/>
        </w:rPr>
        <w:t xml:space="preserve"> del trabajo. Es el objetivo de lo que se pretende lograr (sensibilizar, esclarecer, divertir, crear conocimiento, etc.) Para tomar la decisión de la producción más apropiada es fundamental el público destinatario y sus características. Una vez definido esto, paso a la etapa de la investigación e indagación.</w:t>
      </w:r>
    </w:p>
    <w:p w14:paraId="6E17DE9C" w14:textId="77777777"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lang w:val="es-ES"/>
        </w:rPr>
        <w:t> </w:t>
      </w:r>
    </w:p>
    <w:p w14:paraId="24C401DB" w14:textId="77777777"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b/>
          <w:bCs/>
          <w:color w:val="333333"/>
          <w:sz w:val="21"/>
          <w:szCs w:val="21"/>
          <w:lang w:val="es-ES"/>
        </w:rPr>
        <w:t xml:space="preserve">Las </w:t>
      </w:r>
      <w:proofErr w:type="spellStart"/>
      <w:r>
        <w:rPr>
          <w:rFonts w:ascii="Arial" w:hAnsi="Arial" w:cs="Arial"/>
          <w:b/>
          <w:bCs/>
          <w:color w:val="333333"/>
          <w:sz w:val="21"/>
          <w:szCs w:val="21"/>
          <w:lang w:val="es-ES"/>
        </w:rPr>
        <w:t>hipótesis</w:t>
      </w:r>
      <w:proofErr w:type="spellEnd"/>
      <w:r>
        <w:rPr>
          <w:rFonts w:ascii="Arial" w:hAnsi="Arial" w:cs="Arial"/>
          <w:color w:val="333333"/>
          <w:sz w:val="21"/>
          <w:szCs w:val="21"/>
          <w:lang w:val="es-ES"/>
        </w:rPr>
        <w:t> tienen que ser verificadas no confirmadas (al trabajar en género informativo, es probable que la realidad nos cambie algunas de ellas). Los alumnos deberán tener una actitud negociadora con respecto a estos puntos durante el tiempo de preproducción. Dividir las etapas ayuda: Hacer un inventario de fuentes (con ellas se sustenta el enfoque, son nuestra usina de información). El tema vale lo que valen las fuentes. Están las personas (las fuentes más importantes) y los documentos (videos, libros, estadísticas, internet). Pueden ser directas (protagonistas, testigos, el lugar de los hechos) o indirectas que las completan.</w:t>
      </w:r>
    </w:p>
    <w:p w14:paraId="0E87F9B7" w14:textId="77777777"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lang w:val="es-ES"/>
        </w:rPr>
        <w:t> </w:t>
      </w:r>
    </w:p>
    <w:p w14:paraId="11839C14" w14:textId="77777777"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lang w:val="es-ES"/>
        </w:rPr>
        <w:t xml:space="preserve">Ya estamos en condiciones de escribir el a) Argumento: Se hace una sinopsis de la investigación, se describe textualmente el contenido, el conflicto y las protagonistas sin extenderse (cinco o seis líneas). b) Escaleta: Se describen las secuencias y el objetivo de cada una: c) </w:t>
      </w:r>
      <w:proofErr w:type="spellStart"/>
      <w:r>
        <w:rPr>
          <w:rFonts w:ascii="Arial" w:hAnsi="Arial" w:cs="Arial"/>
          <w:color w:val="333333"/>
          <w:sz w:val="21"/>
          <w:szCs w:val="21"/>
          <w:lang w:val="es-ES"/>
        </w:rPr>
        <w:t>Pre-guión</w:t>
      </w:r>
      <w:proofErr w:type="spellEnd"/>
      <w:r>
        <w:rPr>
          <w:rFonts w:ascii="Arial" w:hAnsi="Arial" w:cs="Arial"/>
          <w:color w:val="333333"/>
          <w:sz w:val="21"/>
          <w:szCs w:val="21"/>
          <w:lang w:val="es-ES"/>
        </w:rPr>
        <w:t xml:space="preserve">: (“pre” porque debe ser una estructura flexible para su encuentro con </w:t>
      </w:r>
      <w:r>
        <w:rPr>
          <w:rFonts w:ascii="Arial" w:hAnsi="Arial" w:cs="Arial"/>
          <w:color w:val="333333"/>
          <w:sz w:val="21"/>
          <w:szCs w:val="21"/>
          <w:lang w:val="es-ES"/>
        </w:rPr>
        <w:lastRenderedPageBreak/>
        <w:t>la realidad). Un acontecimiento de los hechos contados unos detrás de otros, que sean asimilables por el espectador a través de procedimientos de narración.</w:t>
      </w:r>
    </w:p>
    <w:p w14:paraId="01076065" w14:textId="77777777"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proofErr w:type="gramStart"/>
      <w:r>
        <w:rPr>
          <w:rFonts w:ascii="Arial" w:hAnsi="Arial" w:cs="Arial"/>
          <w:color w:val="333333"/>
          <w:sz w:val="21"/>
          <w:szCs w:val="21"/>
          <w:lang w:val="es-ES"/>
        </w:rPr>
        <w:t>Además</w:t>
      </w:r>
      <w:proofErr w:type="gramEnd"/>
      <w:r>
        <w:rPr>
          <w:rFonts w:ascii="Arial" w:hAnsi="Arial" w:cs="Arial"/>
          <w:color w:val="333333"/>
          <w:sz w:val="21"/>
          <w:szCs w:val="21"/>
          <w:lang w:val="es-ES"/>
        </w:rPr>
        <w:t xml:space="preserve"> se deben establecer: - Las preguntas para la/s entrevista/s. - Los lugares o locaciones, tipos de plano, audios, ritmo, etc. - Plan de rodaje, días, horas, equipos, entrevistados, locaciones. Para escribir el </w:t>
      </w:r>
      <w:proofErr w:type="spellStart"/>
      <w:r>
        <w:rPr>
          <w:rFonts w:ascii="Arial" w:hAnsi="Arial" w:cs="Arial"/>
          <w:color w:val="333333"/>
          <w:sz w:val="21"/>
          <w:szCs w:val="21"/>
          <w:lang w:val="es-ES"/>
        </w:rPr>
        <w:t>guión</w:t>
      </w:r>
      <w:proofErr w:type="spellEnd"/>
      <w:r>
        <w:rPr>
          <w:rFonts w:ascii="Arial" w:hAnsi="Arial" w:cs="Arial"/>
          <w:color w:val="333333"/>
          <w:sz w:val="21"/>
          <w:szCs w:val="21"/>
          <w:lang w:val="es-ES"/>
        </w:rPr>
        <w:t xml:space="preserve"> elegimos la Estructura Secuencial: </w:t>
      </w:r>
      <w:r>
        <w:rPr>
          <w:rFonts w:ascii="Arial" w:hAnsi="Arial" w:cs="Arial"/>
          <w:b/>
          <w:bCs/>
          <w:color w:val="333333"/>
          <w:sz w:val="21"/>
          <w:szCs w:val="21"/>
          <w:lang w:val="es-ES"/>
        </w:rPr>
        <w:t>Estructura:</w:t>
      </w:r>
      <w:r>
        <w:rPr>
          <w:rFonts w:ascii="Arial" w:hAnsi="Arial" w:cs="Arial"/>
          <w:color w:val="333333"/>
          <w:sz w:val="21"/>
          <w:szCs w:val="21"/>
          <w:lang w:val="es-ES"/>
        </w:rPr>
        <w:t xml:space="preserve"> distribución, orden y enlace de las partes de un todo. Plan de construcción. La unidad de armado es la Secuencia: una serie de escenas agrupadas bajo una idea en común, que pueden desarrollarse en distinto tiempo y espacio, pero tienen una unidad de sentido. Las escenas son un conjunto de planos con unidad de tiempo y de lugar. El plano, en la fase de rodaje, es el segmento que se graba ininterrumpidamente (en esta etapa se lo llama también toma); en la fase de postproducción el plano es el fragmento que hay entre corte y corte: es un segmento de espacio-tiempo, que tiene una duración determinada. Diseño del </w:t>
      </w:r>
      <w:proofErr w:type="spellStart"/>
      <w:r>
        <w:rPr>
          <w:rFonts w:ascii="Arial" w:hAnsi="Arial" w:cs="Arial"/>
          <w:color w:val="333333"/>
          <w:sz w:val="21"/>
          <w:szCs w:val="21"/>
          <w:lang w:val="es-ES"/>
        </w:rPr>
        <w:t>guión</w:t>
      </w:r>
      <w:proofErr w:type="spellEnd"/>
      <w:r>
        <w:rPr>
          <w:rFonts w:ascii="Arial" w:hAnsi="Arial" w:cs="Arial"/>
          <w:color w:val="333333"/>
          <w:sz w:val="21"/>
          <w:szCs w:val="21"/>
          <w:lang w:val="es-ES"/>
        </w:rPr>
        <w:t xml:space="preserve"> Principio: presentación del tema, sitúo al espectador frente a los hechos para que los entienda, presento a los personajes y el conflicto, se trata de producir interés, para que se quiera saber más.</w:t>
      </w:r>
    </w:p>
    <w:p w14:paraId="1309ADDA" w14:textId="77777777" w:rsidR="00E65E8B" w:rsidRDefault="00E65E8B" w:rsidP="00E65E8B">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b/>
          <w:bCs/>
          <w:color w:val="333333"/>
          <w:sz w:val="21"/>
          <w:szCs w:val="21"/>
          <w:lang w:val="es-ES"/>
        </w:rPr>
        <w:t>Desarrollo:</w:t>
      </w:r>
      <w:r>
        <w:rPr>
          <w:rFonts w:ascii="Arial" w:hAnsi="Arial" w:cs="Arial"/>
          <w:color w:val="333333"/>
          <w:sz w:val="21"/>
          <w:szCs w:val="21"/>
          <w:lang w:val="es-ES"/>
        </w:rPr>
        <w:t> se exponen los datos que sostienen el enfoque, las causas y motivos de los acontecimientos y protagonistas, sus relaciones. Es la puesta en contexto del conflicto. </w:t>
      </w:r>
      <w:r>
        <w:rPr>
          <w:rFonts w:ascii="Arial" w:hAnsi="Arial" w:cs="Arial"/>
          <w:b/>
          <w:bCs/>
          <w:color w:val="333333"/>
          <w:sz w:val="21"/>
          <w:szCs w:val="21"/>
          <w:lang w:val="es-ES"/>
        </w:rPr>
        <w:t>Conclusión:</w:t>
      </w:r>
      <w:r>
        <w:rPr>
          <w:rFonts w:ascii="Arial" w:hAnsi="Arial" w:cs="Arial"/>
          <w:color w:val="333333"/>
          <w:sz w:val="21"/>
          <w:szCs w:val="21"/>
          <w:lang w:val="es-ES"/>
        </w:rPr>
        <w:t> puede ser abierto, o para un lado o para el otro de los intereses en pugna, pero debe tener un cierre propio, se cierra la entrega de información y las líneas abiertas en el desarrollo.</w:t>
      </w:r>
    </w:p>
    <w:p w14:paraId="51A5700C" w14:textId="77777777" w:rsidR="0056359A" w:rsidRDefault="0056359A" w:rsidP="00E65E8B">
      <w:pPr>
        <w:jc w:val="both"/>
      </w:pPr>
    </w:p>
    <w:sectPr w:rsidR="005635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8B"/>
    <w:rsid w:val="0056359A"/>
    <w:rsid w:val="00E65E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C6D2"/>
  <w15:chartTrackingRefBased/>
  <w15:docId w15:val="{0AA81B4A-666E-42C7-AAAA-F40B8957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5E8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independiente">
    <w:name w:val="Body Text"/>
    <w:basedOn w:val="Normal"/>
    <w:link w:val="TextoindependienteCar"/>
    <w:uiPriority w:val="1"/>
    <w:qFormat/>
    <w:rsid w:val="00E65E8B"/>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65E8B"/>
    <w:rPr>
      <w:rFonts w:ascii="Arial" w:eastAsia="Arial"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4747</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MESIAS</dc:creator>
  <cp:keywords/>
  <dc:description/>
  <cp:lastModifiedBy>BYRON MESIAS</cp:lastModifiedBy>
  <cp:revision>1</cp:revision>
  <dcterms:created xsi:type="dcterms:W3CDTF">2020-02-22T23:35:00Z</dcterms:created>
  <dcterms:modified xsi:type="dcterms:W3CDTF">2020-02-22T23:36:00Z</dcterms:modified>
</cp:coreProperties>
</file>